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58" w:rsidRDefault="004C06BE" w:rsidP="006F303B">
      <w:pPr>
        <w:pStyle w:val="a4"/>
        <w:jc w:val="center"/>
        <w:rPr>
          <w:rFonts w:ascii="Times New Roman" w:hAnsi="Times New Roman" w:cs="Times New Roman"/>
          <w:b/>
          <w:sz w:val="24"/>
          <w:szCs w:val="24"/>
          <w:lang w:val="kk-KZ"/>
        </w:rPr>
      </w:pPr>
      <w:r w:rsidRPr="00DA17ED">
        <w:rPr>
          <w:rFonts w:ascii="Times New Roman" w:hAnsi="Times New Roman" w:cs="Times New Roman"/>
          <w:b/>
          <w:sz w:val="24"/>
          <w:szCs w:val="24"/>
          <w:lang w:val="kk-KZ"/>
        </w:rPr>
        <w:t>Кеден құқығы</w:t>
      </w:r>
    </w:p>
    <w:p w:rsidR="006F2F05" w:rsidRPr="00DA17ED" w:rsidRDefault="006F2F05" w:rsidP="006F303B">
      <w:pPr>
        <w:pStyle w:val="a4"/>
        <w:jc w:val="center"/>
        <w:rPr>
          <w:rFonts w:ascii="Times New Roman" w:hAnsi="Times New Roman" w:cs="Times New Roman"/>
          <w:b/>
          <w:sz w:val="24"/>
          <w:szCs w:val="24"/>
          <w:lang w:val="kk-KZ"/>
        </w:rPr>
      </w:pPr>
    </w:p>
    <w:p w:rsidR="004C06BE" w:rsidRPr="00DA17ED" w:rsidRDefault="006F303B" w:rsidP="006F303B">
      <w:pPr>
        <w:pStyle w:val="a4"/>
        <w:ind w:firstLine="708"/>
        <w:rPr>
          <w:rFonts w:ascii="Times New Roman" w:hAnsi="Times New Roman" w:cs="Times New Roman"/>
          <w:b/>
          <w:sz w:val="24"/>
          <w:szCs w:val="24"/>
          <w:lang w:val="kk-KZ"/>
        </w:rPr>
      </w:pPr>
      <w:r w:rsidRPr="00DA17ED">
        <w:rPr>
          <w:rFonts w:ascii="Times New Roman" w:hAnsi="Times New Roman" w:cs="Times New Roman"/>
          <w:b/>
          <w:sz w:val="24"/>
          <w:szCs w:val="24"/>
          <w:lang w:val="kk-KZ"/>
        </w:rPr>
        <w:t xml:space="preserve">1 </w:t>
      </w:r>
      <w:r w:rsidR="004C06BE" w:rsidRPr="00DA17ED">
        <w:rPr>
          <w:rFonts w:ascii="Times New Roman" w:hAnsi="Times New Roman" w:cs="Times New Roman"/>
          <w:b/>
          <w:sz w:val="24"/>
          <w:szCs w:val="24"/>
          <w:lang w:val="kk-KZ"/>
        </w:rPr>
        <w:t>Түсіндірме жазба</w:t>
      </w:r>
      <w:r w:rsidRPr="00DA17ED">
        <w:rPr>
          <w:rFonts w:ascii="Times New Roman" w:hAnsi="Times New Roman" w:cs="Times New Roman"/>
          <w:b/>
          <w:sz w:val="24"/>
          <w:szCs w:val="24"/>
          <w:lang w:val="kk-KZ"/>
        </w:rPr>
        <w:tab/>
      </w:r>
    </w:p>
    <w:p w:rsidR="00D51628" w:rsidRPr="00DA17ED" w:rsidRDefault="004C06BE" w:rsidP="006F303B">
      <w:pPr>
        <w:pStyle w:val="a4"/>
        <w:ind w:firstLine="708"/>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«Кеден құқығы» пәнінің осы үлгілік оқу бағдарламасы техникалықжәне икәсіптік білім беру бойынша үлгілік оқу жоспарлары мен білім беретін оқу бағдарламалары (2013</w:t>
      </w:r>
      <w:r w:rsidR="001C5007" w:rsidRPr="00DA17ED">
        <w:rPr>
          <w:rFonts w:ascii="Times New Roman" w:hAnsi="Times New Roman" w:cs="Times New Roman"/>
          <w:sz w:val="24"/>
          <w:szCs w:val="24"/>
          <w:lang w:val="kk-KZ"/>
        </w:rPr>
        <w:t xml:space="preserve">жылғы 24 сәуірдегі №150 бұйрығымен) сәйкес  0201000 «Құқықтану» мамандығы </w:t>
      </w:r>
      <w:r w:rsidR="00D51628" w:rsidRPr="00DA17ED">
        <w:rPr>
          <w:rFonts w:ascii="Times New Roman" w:hAnsi="Times New Roman" w:cs="Times New Roman"/>
          <w:sz w:val="24"/>
          <w:szCs w:val="24"/>
          <w:lang w:val="kk-KZ"/>
        </w:rPr>
        <w:t xml:space="preserve">0201023 «Заңгер-кеңесші» біліктілігі бойынша әзірленген. </w:t>
      </w:r>
    </w:p>
    <w:p w:rsidR="006F303B" w:rsidRPr="00DA17ED" w:rsidRDefault="00C473CE" w:rsidP="006F303B">
      <w:pPr>
        <w:pStyle w:val="a4"/>
        <w:ind w:firstLine="708"/>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Пәннің міндеті: кедендік қатынастарды құқықтық реттеуді, кеден құқығы негіздерін танып білуді, сол сияқты кеден одағының кеден шекарасынан тауардың орын ауыстыру тәртібінің негізгі ережелерін зерделеу. </w:t>
      </w:r>
    </w:p>
    <w:p w:rsidR="00C473CE" w:rsidRPr="00DA17ED" w:rsidRDefault="003E2257" w:rsidP="006F303B">
      <w:pPr>
        <w:pStyle w:val="a4"/>
        <w:ind w:firstLine="708"/>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Бәсекеге қабілетті мамандарды даярлауда пәннің рөлі мен маңызы сыртқы экономикалық қызметті кедендік құқықтық реттейтін білімдерді, тәсілдер мен дағдыларды, кедендік баждарды есептеуді меңгеру болып табылады. </w:t>
      </w:r>
    </w:p>
    <w:p w:rsidR="003E2257" w:rsidRPr="00DA17ED" w:rsidRDefault="00826924" w:rsidP="006F303B">
      <w:pPr>
        <w:pStyle w:val="a4"/>
        <w:ind w:firstLine="708"/>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«Кеден құқығы» пәні бойынша үлгілік оқу бағдарламасын іске асыру үшін оқытуды ұйымдастырудың келесі түрлері ұсынылады: лекция, семинар, экскурсия, тәжірибелік сабақтар және басқалары. </w:t>
      </w:r>
    </w:p>
    <w:p w:rsidR="00826924" w:rsidRPr="00DA17ED" w:rsidRDefault="00D30C3E" w:rsidP="006F303B">
      <w:pPr>
        <w:pStyle w:val="a4"/>
        <w:ind w:firstLine="708"/>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Оқу материалы мазмұнының ерекшелігі мен күрделілігі байланысты келесі оқыту әдістері ұсынылған: әңгіме, пікірталас, жағдайлық мәселелерді шешу, өндірістік</w:t>
      </w:r>
      <w:r w:rsidR="0005723E" w:rsidRPr="00DA17ED">
        <w:rPr>
          <w:rFonts w:ascii="Times New Roman" w:hAnsi="Times New Roman" w:cs="Times New Roman"/>
          <w:sz w:val="24"/>
          <w:szCs w:val="24"/>
          <w:lang w:val="kk-KZ"/>
        </w:rPr>
        <w:t xml:space="preserve"> жағдайларды талдау, рөлдік және іскерлік ойындар, материалды рәсімдеу, шағын топтардағы жұмыс және басқалар. </w:t>
      </w:r>
    </w:p>
    <w:p w:rsidR="0005723E" w:rsidRPr="00DA17ED" w:rsidRDefault="00DB2733" w:rsidP="006F303B">
      <w:pPr>
        <w:pStyle w:val="a4"/>
        <w:ind w:firstLine="708"/>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Танымдық әрекеттерді ұйымдастыру нысаны ұсыныстық сипатта болады. </w:t>
      </w:r>
    </w:p>
    <w:p w:rsidR="00DB2733" w:rsidRPr="00DA17ED" w:rsidRDefault="00DB2733" w:rsidP="006F303B">
      <w:pPr>
        <w:pStyle w:val="a4"/>
        <w:ind w:firstLine="708"/>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Тарауларды оқытуға арналған сағаттар саны тақырып мазмұнының минимумын сақтау кезінде өзгертілуі мүмкін. </w:t>
      </w:r>
    </w:p>
    <w:p w:rsidR="00DB2733" w:rsidRPr="00DA17ED" w:rsidRDefault="009D190D" w:rsidP="006F303B">
      <w:pPr>
        <w:pStyle w:val="a4"/>
        <w:ind w:firstLine="708"/>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Осы үлгілік оқу бағдарлама кеден құқығын құқық саласы ретінде, кеден құқығы субъектілерінің мәртебесін, кедендік режимдерді, кеден құжаттарын зерделеуді көздейді. </w:t>
      </w:r>
    </w:p>
    <w:p w:rsidR="009D190D" w:rsidRPr="00DA17ED" w:rsidRDefault="00F91835" w:rsidP="006F303B">
      <w:pPr>
        <w:pStyle w:val="a4"/>
        <w:ind w:firstLine="708"/>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Үлгілік оқу бағдарламасы келесі пәндер бойынша білім алушылардың білімдеріне, іскерліктерді мен дағдыларына негізделеді: </w:t>
      </w:r>
    </w:p>
    <w:p w:rsidR="00F91835" w:rsidRPr="00DA17ED" w:rsidRDefault="009E0BFD" w:rsidP="009E0BFD">
      <w:pPr>
        <w:pStyle w:val="a4"/>
        <w:numPr>
          <w:ilvl w:val="0"/>
          <w:numId w:val="2"/>
        </w:numPr>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Конституциялық құқық </w:t>
      </w:r>
    </w:p>
    <w:p w:rsidR="009E0BFD" w:rsidRPr="00DA17ED" w:rsidRDefault="009E0BFD" w:rsidP="009E0BFD">
      <w:pPr>
        <w:pStyle w:val="a4"/>
        <w:numPr>
          <w:ilvl w:val="0"/>
          <w:numId w:val="2"/>
        </w:numPr>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Әкімшілік құқық </w:t>
      </w:r>
    </w:p>
    <w:p w:rsidR="009E0BFD" w:rsidRPr="00DA17ED" w:rsidRDefault="009E0BFD" w:rsidP="009E0BFD">
      <w:pPr>
        <w:pStyle w:val="a4"/>
        <w:numPr>
          <w:ilvl w:val="0"/>
          <w:numId w:val="2"/>
        </w:numPr>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Құқық қорғау органдары </w:t>
      </w:r>
    </w:p>
    <w:p w:rsidR="009E0BFD" w:rsidRPr="00DA17ED" w:rsidRDefault="009E0BFD" w:rsidP="009E0BFD">
      <w:pPr>
        <w:pStyle w:val="a4"/>
        <w:numPr>
          <w:ilvl w:val="0"/>
          <w:numId w:val="2"/>
        </w:numPr>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Қаржы құқығының негіздері </w:t>
      </w:r>
    </w:p>
    <w:p w:rsidR="009E0BFD" w:rsidRPr="00DA17ED" w:rsidRDefault="009E0BFD" w:rsidP="009E0BFD">
      <w:pPr>
        <w:pStyle w:val="a4"/>
        <w:numPr>
          <w:ilvl w:val="0"/>
          <w:numId w:val="2"/>
        </w:numPr>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Салық құқығының негіздері </w:t>
      </w:r>
    </w:p>
    <w:p w:rsidR="004D3227" w:rsidRPr="00DA17ED" w:rsidRDefault="004D3227" w:rsidP="004D3227">
      <w:pPr>
        <w:pStyle w:val="a4"/>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Пән бойынша алынған білімдер, келесі пәндерді оқытуда қолданылады: </w:t>
      </w:r>
    </w:p>
    <w:p w:rsidR="004D3227" w:rsidRPr="00DA17ED" w:rsidRDefault="004D3227" w:rsidP="004D3227">
      <w:pPr>
        <w:pStyle w:val="a4"/>
        <w:numPr>
          <w:ilvl w:val="0"/>
          <w:numId w:val="2"/>
        </w:numPr>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Азаматтық құқық </w:t>
      </w:r>
    </w:p>
    <w:p w:rsidR="004D3227" w:rsidRPr="00DA17ED" w:rsidRDefault="00F133E6" w:rsidP="004D3227">
      <w:pPr>
        <w:pStyle w:val="a4"/>
        <w:numPr>
          <w:ilvl w:val="0"/>
          <w:numId w:val="2"/>
        </w:numPr>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Кәсіпкерлік құқық </w:t>
      </w:r>
    </w:p>
    <w:p w:rsidR="00F133E6" w:rsidRPr="00DA17ED" w:rsidRDefault="00F133E6" w:rsidP="004D3227">
      <w:pPr>
        <w:pStyle w:val="a4"/>
        <w:numPr>
          <w:ilvl w:val="0"/>
          <w:numId w:val="2"/>
        </w:numPr>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Азаматтық іс жүргізу құқығы </w:t>
      </w:r>
    </w:p>
    <w:p w:rsidR="00F133E6" w:rsidRPr="00DA17ED" w:rsidRDefault="00F133E6" w:rsidP="004D3227">
      <w:pPr>
        <w:pStyle w:val="a4"/>
        <w:numPr>
          <w:ilvl w:val="0"/>
          <w:numId w:val="2"/>
        </w:numPr>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Қылмыстық құқық </w:t>
      </w:r>
    </w:p>
    <w:p w:rsidR="00F133E6" w:rsidRPr="00DA17ED" w:rsidRDefault="00F133E6" w:rsidP="004D3227">
      <w:pPr>
        <w:pStyle w:val="a4"/>
        <w:numPr>
          <w:ilvl w:val="0"/>
          <w:numId w:val="2"/>
        </w:numPr>
        <w:jc w:val="both"/>
        <w:rPr>
          <w:rFonts w:ascii="Times New Roman" w:hAnsi="Times New Roman" w:cs="Times New Roman"/>
          <w:sz w:val="24"/>
          <w:szCs w:val="24"/>
          <w:lang w:val="kk-KZ"/>
        </w:rPr>
      </w:pPr>
      <w:r w:rsidRPr="00DA17ED">
        <w:rPr>
          <w:rFonts w:ascii="Times New Roman" w:hAnsi="Times New Roman" w:cs="Times New Roman"/>
          <w:sz w:val="24"/>
          <w:szCs w:val="24"/>
          <w:lang w:val="kk-KZ"/>
        </w:rPr>
        <w:t xml:space="preserve">Қылмыстық іс жүргізу құқығы </w:t>
      </w:r>
    </w:p>
    <w:p w:rsidR="00F133E6" w:rsidRDefault="00A92458" w:rsidP="00F133E6">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Пәнді оқыту барысында «Іскерлік қатынастардың этикасы мен психологиясы», «Мемлекеттік тілде іс жүргізу», «Құқықтық ақпаратты автоматтандырып өңдеу» пәндерімен байланыстырып оқыту ұсынылады. </w:t>
      </w:r>
    </w:p>
    <w:p w:rsidR="00A92458" w:rsidRDefault="00A92458" w:rsidP="00F133E6">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926FCD">
        <w:rPr>
          <w:rFonts w:ascii="Times New Roman" w:hAnsi="Times New Roman" w:cs="Times New Roman"/>
          <w:sz w:val="24"/>
          <w:szCs w:val="24"/>
          <w:lang w:val="kk-KZ"/>
        </w:rPr>
        <w:t xml:space="preserve">Осы үлгілік оқу бағдарлама оқу материалдарын табыстырақ меңгеру мақсатында, азаматтық құқықтағы практикалық мәселелерді шешуде дағдыны игеруге ықпал ететін практикалық сабақтарды жүзеге асыруды көздейді. </w:t>
      </w:r>
    </w:p>
    <w:p w:rsidR="00926FCD" w:rsidRDefault="00926FCD" w:rsidP="00F133E6">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2E6857">
        <w:rPr>
          <w:rFonts w:ascii="Times New Roman" w:hAnsi="Times New Roman" w:cs="Times New Roman"/>
          <w:sz w:val="24"/>
          <w:szCs w:val="24"/>
          <w:lang w:val="kk-KZ"/>
        </w:rPr>
        <w:t xml:space="preserve">Бағдарламада көрсетілген практикалық жұмыстар тақырыбын дәрісхананың материалдық қамтылуына сәйкес басқа тақырыппен ауыстыруға болады. Бұл өзгерісті пәндік комиссияда бекітеді. </w:t>
      </w:r>
    </w:p>
    <w:p w:rsidR="002E6857" w:rsidRDefault="002E6857" w:rsidP="00F133E6">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840418">
        <w:rPr>
          <w:rFonts w:ascii="Times New Roman" w:hAnsi="Times New Roman" w:cs="Times New Roman"/>
          <w:sz w:val="24"/>
          <w:szCs w:val="24"/>
          <w:lang w:val="kk-KZ"/>
        </w:rPr>
        <w:t xml:space="preserve">Аралық бақылау кезінде қолданылатын тест тапсырмалары білім алушылардың өз бетімен ізденуіне мүмкіндік береді. </w:t>
      </w:r>
    </w:p>
    <w:p w:rsidR="00840418" w:rsidRDefault="00840418" w:rsidP="00F133E6">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«Кеден құқығы» </w:t>
      </w:r>
      <w:r w:rsidR="00A44CBF">
        <w:rPr>
          <w:rFonts w:ascii="Times New Roman" w:hAnsi="Times New Roman" w:cs="Times New Roman"/>
          <w:sz w:val="24"/>
          <w:szCs w:val="24"/>
          <w:lang w:val="kk-KZ"/>
        </w:rPr>
        <w:t xml:space="preserve">пәнінің үлгілік оқу бағдарламасы білім ұйымының жұмыс оқу бағдарламасын әзірлеу үшін негіз болып табылады. </w:t>
      </w:r>
    </w:p>
    <w:p w:rsidR="00743DAB" w:rsidRDefault="00743DAB" w:rsidP="00F133E6">
      <w:pPr>
        <w:pStyle w:val="a4"/>
        <w:jc w:val="both"/>
        <w:rPr>
          <w:rFonts w:ascii="Times New Roman" w:hAnsi="Times New Roman" w:cs="Times New Roman"/>
          <w:sz w:val="24"/>
          <w:szCs w:val="24"/>
          <w:lang w:val="kk-KZ"/>
        </w:rPr>
      </w:pPr>
    </w:p>
    <w:p w:rsidR="00743DAB" w:rsidRDefault="002D4C94" w:rsidP="00F133E6">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t xml:space="preserve">Жұмыс оқу бағдарламаларын әзірлеуде техникалық және кәсіптік білім беру ұйымдары циклға бөлінген оқу уақытының көлемін сақтай отырып: </w:t>
      </w:r>
    </w:p>
    <w:p w:rsidR="002D4C94" w:rsidRDefault="00100730" w:rsidP="008A0214">
      <w:pPr>
        <w:pStyle w:val="a4"/>
        <w:numPr>
          <w:ilvl w:val="0"/>
          <w:numId w:val="2"/>
        </w:num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Үлгілік оқу жоспарында цикл пәндерін зерделеуге бөлінген оқу уақыты көлемін 25 % </w:t>
      </w:r>
      <w:r w:rsidR="00757F69">
        <w:rPr>
          <w:rFonts w:ascii="Times New Roman" w:hAnsi="Times New Roman" w:cs="Times New Roman"/>
          <w:sz w:val="24"/>
          <w:szCs w:val="24"/>
          <w:lang w:val="kk-KZ"/>
        </w:rPr>
        <w:t xml:space="preserve">шамасында өзгертуге құқылы (23.08.2012 №1080 ҚРҮҚ); </w:t>
      </w:r>
    </w:p>
    <w:p w:rsidR="008A0214" w:rsidRDefault="00CA7B17" w:rsidP="008A0214">
      <w:pPr>
        <w:pStyle w:val="a4"/>
        <w:numPr>
          <w:ilvl w:val="0"/>
          <w:numId w:val="2"/>
        </w:num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Бөлімдер мен тақырыптарға берілген жалпы сағат көлемін бөлуге (пәнді оқытуға берілген жалпы бюджеттік көлемдегі уақыт); </w:t>
      </w:r>
    </w:p>
    <w:p w:rsidR="00CA7B17" w:rsidRDefault="0043418E" w:rsidP="008A0214">
      <w:pPr>
        <w:pStyle w:val="a4"/>
        <w:numPr>
          <w:ilvl w:val="0"/>
          <w:numId w:val="2"/>
        </w:num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Бағдарламалық материалды бірізділікпен оқытуда дәлелденген өзгерістерді енгізуге; </w:t>
      </w:r>
    </w:p>
    <w:p w:rsidR="0043418E" w:rsidRDefault="0043418E" w:rsidP="008A0214">
      <w:pPr>
        <w:pStyle w:val="a4"/>
        <w:numPr>
          <w:ilvl w:val="0"/>
          <w:numId w:val="2"/>
        </w:num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Жеке тәжірибелік және зертханалық сабақтарды басқа мазмұны сәйкес сабақтармен алмастыруға. </w:t>
      </w:r>
    </w:p>
    <w:p w:rsidR="0043418E" w:rsidRDefault="00EE2CEE" w:rsidP="00685F50">
      <w:pPr>
        <w:pStyle w:val="a4"/>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Бөлімдер мен тақырыптардың тізімі (соның ішінде резервті уақыт есебінде) жергілікті </w:t>
      </w:r>
      <w:r w:rsidR="00002C34">
        <w:rPr>
          <w:rFonts w:ascii="Times New Roman" w:hAnsi="Times New Roman" w:cs="Times New Roman"/>
          <w:sz w:val="24"/>
          <w:szCs w:val="24"/>
          <w:lang w:val="kk-KZ"/>
        </w:rPr>
        <w:t xml:space="preserve">шарттарды және жұмыс берушілердің талаптарын ескеретін аймақтық компоненттерді енгізу арқылы тереңдетілген және / немесе кеңейтілген жағына өзгеруі мүмкін. </w:t>
      </w:r>
    </w:p>
    <w:p w:rsidR="00573C59" w:rsidRDefault="008A1C6D" w:rsidP="00685F50">
      <w:pPr>
        <w:pStyle w:val="a4"/>
        <w:ind w:firstLine="708"/>
        <w:jc w:val="both"/>
        <w:rPr>
          <w:rFonts w:ascii="Times New Roman" w:hAnsi="Times New Roman" w:cs="Times New Roman"/>
          <w:b/>
          <w:sz w:val="24"/>
          <w:szCs w:val="24"/>
          <w:lang w:val="kk-KZ"/>
        </w:rPr>
      </w:pPr>
      <w:r w:rsidRPr="008A1C6D">
        <w:rPr>
          <w:rFonts w:ascii="Times New Roman" w:hAnsi="Times New Roman" w:cs="Times New Roman"/>
          <w:b/>
          <w:sz w:val="24"/>
          <w:szCs w:val="24"/>
          <w:lang w:val="kk-KZ"/>
        </w:rPr>
        <w:t xml:space="preserve">2. Пәнді оқытуда жоспарланған нәтижелер (құзіреттіліктер) </w:t>
      </w:r>
    </w:p>
    <w:p w:rsidR="008A1C6D" w:rsidRPr="008A1C6D" w:rsidRDefault="008A1C6D" w:rsidP="00685F50">
      <w:pPr>
        <w:pStyle w:val="a4"/>
        <w:ind w:firstLine="708"/>
        <w:jc w:val="both"/>
        <w:rPr>
          <w:rFonts w:ascii="Times New Roman" w:hAnsi="Times New Roman" w:cs="Times New Roman"/>
          <w:b/>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9"/>
        <w:gridCol w:w="5065"/>
      </w:tblGrid>
      <w:tr w:rsidR="00614574" w:rsidRPr="009848B7" w:rsidTr="00614574">
        <w:trPr>
          <w:trHeight w:val="585"/>
        </w:trPr>
        <w:tc>
          <w:tcPr>
            <w:tcW w:w="4149" w:type="dxa"/>
          </w:tcPr>
          <w:p w:rsidR="00614574" w:rsidRPr="00F9302D" w:rsidRDefault="00544AB3" w:rsidP="00544AB3">
            <w:pPr>
              <w:pStyle w:val="a4"/>
              <w:jc w:val="center"/>
              <w:rPr>
                <w:rFonts w:ascii="Times New Roman" w:hAnsi="Times New Roman" w:cs="Times New Roman"/>
                <w:b/>
                <w:lang w:val="kk-KZ"/>
              </w:rPr>
            </w:pPr>
            <w:r w:rsidRPr="00F9302D">
              <w:rPr>
                <w:rFonts w:ascii="Times New Roman" w:hAnsi="Times New Roman" w:cs="Times New Roman"/>
                <w:b/>
                <w:lang w:val="kk-KZ"/>
              </w:rPr>
              <w:t>Үлгілік оқу жоспарлары мен білім беретін оқу бағдарламаларында жоспарланған құзіреттер</w:t>
            </w:r>
          </w:p>
        </w:tc>
        <w:tc>
          <w:tcPr>
            <w:tcW w:w="5065" w:type="dxa"/>
          </w:tcPr>
          <w:p w:rsidR="00614574" w:rsidRPr="00F9302D" w:rsidRDefault="00F9302D" w:rsidP="00F9302D">
            <w:pPr>
              <w:pStyle w:val="a4"/>
              <w:jc w:val="center"/>
              <w:rPr>
                <w:rFonts w:ascii="Times New Roman" w:hAnsi="Times New Roman" w:cs="Times New Roman"/>
                <w:b/>
                <w:lang w:val="kk-KZ"/>
              </w:rPr>
            </w:pPr>
            <w:r w:rsidRPr="00F9302D">
              <w:rPr>
                <w:rFonts w:ascii="Times New Roman" w:hAnsi="Times New Roman" w:cs="Times New Roman"/>
                <w:b/>
                <w:lang w:val="kk-KZ"/>
              </w:rPr>
              <w:t>Үлгілік оқу жоспарлары мен білім беретін оқу бағдарламаларында жоспарланған нәтижелері</w:t>
            </w:r>
          </w:p>
        </w:tc>
      </w:tr>
      <w:tr w:rsidR="00F9302D" w:rsidRPr="00F9302D" w:rsidTr="003A567D">
        <w:trPr>
          <w:trHeight w:val="190"/>
        </w:trPr>
        <w:tc>
          <w:tcPr>
            <w:tcW w:w="4149" w:type="dxa"/>
          </w:tcPr>
          <w:p w:rsidR="00F9302D" w:rsidRPr="00F9302D" w:rsidRDefault="003A567D" w:rsidP="00544AB3">
            <w:pPr>
              <w:pStyle w:val="a4"/>
              <w:jc w:val="center"/>
              <w:rPr>
                <w:rFonts w:ascii="Times New Roman" w:hAnsi="Times New Roman" w:cs="Times New Roman"/>
                <w:b/>
                <w:lang w:val="kk-KZ"/>
              </w:rPr>
            </w:pPr>
            <w:r>
              <w:rPr>
                <w:rFonts w:ascii="Times New Roman" w:hAnsi="Times New Roman" w:cs="Times New Roman"/>
                <w:b/>
                <w:lang w:val="kk-KZ"/>
              </w:rPr>
              <w:t>1</w:t>
            </w:r>
          </w:p>
        </w:tc>
        <w:tc>
          <w:tcPr>
            <w:tcW w:w="5065" w:type="dxa"/>
          </w:tcPr>
          <w:p w:rsidR="00F9302D" w:rsidRPr="00F9302D" w:rsidRDefault="003A567D" w:rsidP="00F9302D">
            <w:pPr>
              <w:pStyle w:val="a4"/>
              <w:jc w:val="center"/>
              <w:rPr>
                <w:rFonts w:ascii="Times New Roman" w:hAnsi="Times New Roman" w:cs="Times New Roman"/>
                <w:b/>
                <w:lang w:val="kk-KZ"/>
              </w:rPr>
            </w:pPr>
            <w:r>
              <w:rPr>
                <w:rFonts w:ascii="Times New Roman" w:hAnsi="Times New Roman" w:cs="Times New Roman"/>
                <w:b/>
                <w:lang w:val="kk-KZ"/>
              </w:rPr>
              <w:t>2</w:t>
            </w:r>
          </w:p>
        </w:tc>
      </w:tr>
      <w:tr w:rsidR="003A567D" w:rsidRPr="009848B7" w:rsidTr="003A567D">
        <w:trPr>
          <w:trHeight w:val="190"/>
        </w:trPr>
        <w:tc>
          <w:tcPr>
            <w:tcW w:w="4149" w:type="dxa"/>
          </w:tcPr>
          <w:p w:rsidR="003A567D" w:rsidRDefault="00CF0488" w:rsidP="00CF0488">
            <w:pPr>
              <w:pStyle w:val="a4"/>
              <w:rPr>
                <w:rFonts w:ascii="Times New Roman" w:hAnsi="Times New Roman" w:cs="Times New Roman"/>
                <w:b/>
                <w:lang w:val="kk-KZ"/>
              </w:rPr>
            </w:pPr>
            <w:r>
              <w:rPr>
                <w:rFonts w:ascii="Times New Roman" w:hAnsi="Times New Roman" w:cs="Times New Roman"/>
                <w:b/>
                <w:lang w:val="kk-KZ"/>
              </w:rPr>
              <w:t xml:space="preserve">Білім алушылар төмендегідей құзіреттерді меңгеру қажет: </w:t>
            </w:r>
          </w:p>
          <w:p w:rsidR="00CF0488" w:rsidRDefault="00CF0488" w:rsidP="00CF0488">
            <w:pPr>
              <w:pStyle w:val="a4"/>
              <w:rPr>
                <w:rFonts w:ascii="Times New Roman" w:hAnsi="Times New Roman" w:cs="Times New Roman"/>
                <w:b/>
                <w:lang w:val="kk-KZ"/>
              </w:rPr>
            </w:pPr>
            <w:r>
              <w:rPr>
                <w:rFonts w:ascii="Times New Roman" w:hAnsi="Times New Roman" w:cs="Times New Roman"/>
                <w:b/>
                <w:lang w:val="kk-KZ"/>
              </w:rPr>
              <w:t xml:space="preserve">Базалық: </w:t>
            </w:r>
          </w:p>
          <w:p w:rsidR="00CF0488" w:rsidRPr="00CF0488" w:rsidRDefault="006E4780" w:rsidP="00CF0488">
            <w:pPr>
              <w:pStyle w:val="a4"/>
              <w:rPr>
                <w:rFonts w:ascii="Times New Roman" w:hAnsi="Times New Roman" w:cs="Times New Roman"/>
                <w:lang w:val="kk-KZ"/>
              </w:rPr>
            </w:pPr>
            <w:r>
              <w:rPr>
                <w:rFonts w:ascii="Times New Roman" w:hAnsi="Times New Roman" w:cs="Times New Roman"/>
                <w:lang w:val="kk-KZ"/>
              </w:rPr>
              <w:t xml:space="preserve">БҚ 6 Еңбек ету барысында білім мен дағдыларды, кәсіптік білімді жаңартып толықтырып отыру </w:t>
            </w:r>
          </w:p>
        </w:tc>
        <w:tc>
          <w:tcPr>
            <w:tcW w:w="5065" w:type="dxa"/>
          </w:tcPr>
          <w:p w:rsidR="0011735D" w:rsidRDefault="003522FB" w:rsidP="003522FB">
            <w:pPr>
              <w:pStyle w:val="a4"/>
              <w:rPr>
                <w:rFonts w:ascii="Times New Roman" w:hAnsi="Times New Roman" w:cs="Times New Roman"/>
                <w:lang w:val="kk-KZ"/>
              </w:rPr>
            </w:pPr>
            <w:r>
              <w:rPr>
                <w:rFonts w:ascii="Times New Roman" w:hAnsi="Times New Roman" w:cs="Times New Roman"/>
                <w:lang w:val="kk-KZ"/>
              </w:rPr>
              <w:t xml:space="preserve">Пәнді оқыту нәтижесінде </w:t>
            </w:r>
            <w:r w:rsidR="00C25FA4">
              <w:rPr>
                <w:rFonts w:ascii="Times New Roman" w:hAnsi="Times New Roman" w:cs="Times New Roman"/>
                <w:lang w:val="kk-KZ"/>
              </w:rPr>
              <w:t xml:space="preserve">білім алушылар </w:t>
            </w:r>
            <w:r w:rsidR="00C25FA4" w:rsidRPr="00C25FA4">
              <w:rPr>
                <w:rFonts w:ascii="Times New Roman" w:hAnsi="Times New Roman" w:cs="Times New Roman"/>
                <w:b/>
                <w:lang w:val="kk-KZ"/>
              </w:rPr>
              <w:t>біледі:</w:t>
            </w:r>
            <w:r w:rsidR="00C25FA4">
              <w:rPr>
                <w:rFonts w:ascii="Times New Roman" w:hAnsi="Times New Roman" w:cs="Times New Roman"/>
                <w:b/>
                <w:lang w:val="kk-KZ"/>
              </w:rPr>
              <w:t xml:space="preserve"> </w:t>
            </w:r>
          </w:p>
          <w:p w:rsidR="003A567D" w:rsidRDefault="0011735D" w:rsidP="0011735D">
            <w:pPr>
              <w:pStyle w:val="a4"/>
              <w:numPr>
                <w:ilvl w:val="0"/>
                <w:numId w:val="2"/>
              </w:numPr>
              <w:ind w:left="0" w:firstLine="708"/>
              <w:rPr>
                <w:rFonts w:ascii="Times New Roman" w:hAnsi="Times New Roman" w:cs="Times New Roman"/>
                <w:lang w:val="kk-KZ"/>
              </w:rPr>
            </w:pPr>
            <w:r>
              <w:rPr>
                <w:rFonts w:ascii="Times New Roman" w:hAnsi="Times New Roman" w:cs="Times New Roman"/>
                <w:lang w:val="kk-KZ"/>
              </w:rPr>
              <w:t xml:space="preserve">Қазақстан Республикасының заңдарын және қолданыстағы кеден заңдарындағы өзгерістерді </w:t>
            </w:r>
            <w:r w:rsidRPr="0018457C">
              <w:rPr>
                <w:rFonts w:ascii="Times New Roman" w:hAnsi="Times New Roman" w:cs="Times New Roman"/>
                <w:b/>
                <w:lang w:val="kk-KZ"/>
              </w:rPr>
              <w:t>меңгереді:</w:t>
            </w:r>
            <w:r>
              <w:rPr>
                <w:rFonts w:ascii="Times New Roman" w:hAnsi="Times New Roman" w:cs="Times New Roman"/>
                <w:lang w:val="kk-KZ"/>
              </w:rPr>
              <w:t xml:space="preserve"> </w:t>
            </w:r>
            <w:r w:rsidR="00C25FA4">
              <w:rPr>
                <w:rFonts w:ascii="Times New Roman" w:hAnsi="Times New Roman" w:cs="Times New Roman"/>
                <w:lang w:val="kk-KZ"/>
              </w:rPr>
              <w:t xml:space="preserve"> </w:t>
            </w:r>
          </w:p>
          <w:p w:rsidR="0018457C" w:rsidRDefault="005927A8" w:rsidP="0011735D">
            <w:pPr>
              <w:pStyle w:val="a4"/>
              <w:numPr>
                <w:ilvl w:val="0"/>
                <w:numId w:val="2"/>
              </w:numPr>
              <w:ind w:left="0" w:firstLine="708"/>
              <w:rPr>
                <w:rFonts w:ascii="Times New Roman" w:hAnsi="Times New Roman" w:cs="Times New Roman"/>
                <w:lang w:val="kk-KZ"/>
              </w:rPr>
            </w:pPr>
            <w:r>
              <w:rPr>
                <w:rFonts w:ascii="Times New Roman" w:hAnsi="Times New Roman" w:cs="Times New Roman"/>
                <w:lang w:val="kk-KZ"/>
              </w:rPr>
              <w:t xml:space="preserve">Қолданыстағы заңдарға енгізілген толықтырулар мен өзгерістерді қолдануды; </w:t>
            </w:r>
          </w:p>
          <w:p w:rsidR="005927A8" w:rsidRDefault="005927A8" w:rsidP="0011735D">
            <w:pPr>
              <w:pStyle w:val="a4"/>
              <w:numPr>
                <w:ilvl w:val="0"/>
                <w:numId w:val="2"/>
              </w:numPr>
              <w:ind w:left="0" w:firstLine="708"/>
              <w:rPr>
                <w:rFonts w:ascii="Times New Roman" w:hAnsi="Times New Roman" w:cs="Times New Roman"/>
                <w:lang w:val="kk-KZ"/>
              </w:rPr>
            </w:pPr>
            <w:r>
              <w:rPr>
                <w:rFonts w:ascii="Times New Roman" w:hAnsi="Times New Roman" w:cs="Times New Roman"/>
                <w:lang w:val="kk-KZ"/>
              </w:rPr>
              <w:t xml:space="preserve">Кеден режимдерін анықтауды </w:t>
            </w:r>
            <w:r w:rsidRPr="005927A8">
              <w:rPr>
                <w:rFonts w:ascii="Times New Roman" w:hAnsi="Times New Roman" w:cs="Times New Roman"/>
                <w:b/>
                <w:lang w:val="kk-KZ"/>
              </w:rPr>
              <w:t>дағдысын қалыптастырады:</w:t>
            </w:r>
            <w:r>
              <w:rPr>
                <w:rFonts w:ascii="Times New Roman" w:hAnsi="Times New Roman" w:cs="Times New Roman"/>
                <w:lang w:val="kk-KZ"/>
              </w:rPr>
              <w:t xml:space="preserve"> </w:t>
            </w:r>
          </w:p>
          <w:p w:rsidR="005927A8" w:rsidRDefault="008137C9" w:rsidP="0011735D">
            <w:pPr>
              <w:pStyle w:val="a4"/>
              <w:numPr>
                <w:ilvl w:val="0"/>
                <w:numId w:val="2"/>
              </w:numPr>
              <w:ind w:left="0" w:firstLine="708"/>
              <w:rPr>
                <w:rFonts w:ascii="Times New Roman" w:hAnsi="Times New Roman" w:cs="Times New Roman"/>
                <w:lang w:val="kk-KZ"/>
              </w:rPr>
            </w:pPr>
            <w:r>
              <w:rPr>
                <w:rFonts w:ascii="Times New Roman" w:hAnsi="Times New Roman" w:cs="Times New Roman"/>
                <w:lang w:val="kk-KZ"/>
              </w:rPr>
              <w:t xml:space="preserve">Кеден құқығы субъектілерінің мәртебесін анықтауға </w:t>
            </w:r>
            <w:r w:rsidRPr="008137C9">
              <w:rPr>
                <w:rFonts w:ascii="Times New Roman" w:hAnsi="Times New Roman" w:cs="Times New Roman"/>
                <w:b/>
                <w:lang w:val="kk-KZ"/>
              </w:rPr>
              <w:t>құзіретті:</w:t>
            </w:r>
            <w:r>
              <w:rPr>
                <w:rFonts w:ascii="Times New Roman" w:hAnsi="Times New Roman" w:cs="Times New Roman"/>
                <w:lang w:val="kk-KZ"/>
              </w:rPr>
              <w:t xml:space="preserve"> </w:t>
            </w:r>
          </w:p>
          <w:p w:rsidR="008137C9" w:rsidRPr="0023223E" w:rsidRDefault="00B261FA" w:rsidP="0011735D">
            <w:pPr>
              <w:pStyle w:val="a4"/>
              <w:numPr>
                <w:ilvl w:val="0"/>
                <w:numId w:val="2"/>
              </w:numPr>
              <w:ind w:left="0" w:firstLine="708"/>
              <w:rPr>
                <w:rFonts w:ascii="Times New Roman" w:hAnsi="Times New Roman" w:cs="Times New Roman"/>
                <w:lang w:val="kk-KZ"/>
              </w:rPr>
            </w:pPr>
            <w:r>
              <w:rPr>
                <w:rFonts w:ascii="Times New Roman" w:hAnsi="Times New Roman" w:cs="Times New Roman"/>
                <w:lang w:val="kk-KZ"/>
              </w:rPr>
              <w:t xml:space="preserve">Қолданыстағы заңдарға өзгерістер енгізілгені жайлы қызметкерлері ақпарат беруге. </w:t>
            </w:r>
          </w:p>
        </w:tc>
      </w:tr>
      <w:tr w:rsidR="00B261FA" w:rsidRPr="009848B7" w:rsidTr="003A567D">
        <w:trPr>
          <w:trHeight w:val="190"/>
        </w:trPr>
        <w:tc>
          <w:tcPr>
            <w:tcW w:w="4149" w:type="dxa"/>
          </w:tcPr>
          <w:p w:rsidR="00B261FA" w:rsidRDefault="000B4A81" w:rsidP="00CF0488">
            <w:pPr>
              <w:pStyle w:val="a4"/>
              <w:rPr>
                <w:rFonts w:ascii="Times New Roman" w:hAnsi="Times New Roman" w:cs="Times New Roman"/>
                <w:b/>
                <w:lang w:val="kk-KZ"/>
              </w:rPr>
            </w:pPr>
            <w:r>
              <w:rPr>
                <w:rFonts w:ascii="Times New Roman" w:hAnsi="Times New Roman" w:cs="Times New Roman"/>
                <w:b/>
                <w:lang w:val="kk-KZ"/>
              </w:rPr>
              <w:t xml:space="preserve">Кәсіби: </w:t>
            </w:r>
          </w:p>
          <w:p w:rsidR="000B4A81" w:rsidRPr="00F62756" w:rsidRDefault="006A7F0D" w:rsidP="00CF0488">
            <w:pPr>
              <w:pStyle w:val="a4"/>
              <w:rPr>
                <w:rFonts w:ascii="Times New Roman" w:hAnsi="Times New Roman" w:cs="Times New Roman"/>
                <w:lang w:val="kk-KZ"/>
              </w:rPr>
            </w:pPr>
            <w:r>
              <w:rPr>
                <w:rFonts w:ascii="Times New Roman" w:hAnsi="Times New Roman" w:cs="Times New Roman"/>
                <w:lang w:val="kk-KZ"/>
              </w:rPr>
              <w:t xml:space="preserve">КҚ 3.2.1 Құрылымдық бөлімшелер мен қоғамдық ұйымдарға әртүрлі құқық құжаттарын ресімдеуге құқықтық көмек көрсету </w:t>
            </w:r>
          </w:p>
        </w:tc>
        <w:tc>
          <w:tcPr>
            <w:tcW w:w="5065" w:type="dxa"/>
          </w:tcPr>
          <w:p w:rsidR="00B261FA" w:rsidRDefault="005B5EA9" w:rsidP="003522FB">
            <w:pPr>
              <w:pStyle w:val="a4"/>
              <w:rPr>
                <w:rFonts w:ascii="Times New Roman" w:hAnsi="Times New Roman" w:cs="Times New Roman"/>
                <w:lang w:val="kk-KZ"/>
              </w:rPr>
            </w:pPr>
            <w:r>
              <w:rPr>
                <w:rFonts w:ascii="Times New Roman" w:hAnsi="Times New Roman" w:cs="Times New Roman"/>
                <w:lang w:val="kk-KZ"/>
              </w:rPr>
              <w:t xml:space="preserve">Пәнді оқыту нәтижесінде білім алушылар: </w:t>
            </w:r>
            <w:r w:rsidRPr="005B5EA9">
              <w:rPr>
                <w:rFonts w:ascii="Times New Roman" w:hAnsi="Times New Roman" w:cs="Times New Roman"/>
                <w:b/>
                <w:lang w:val="kk-KZ"/>
              </w:rPr>
              <w:t>біледі:</w:t>
            </w:r>
            <w:r>
              <w:rPr>
                <w:rFonts w:ascii="Times New Roman" w:hAnsi="Times New Roman" w:cs="Times New Roman"/>
                <w:lang w:val="kk-KZ"/>
              </w:rPr>
              <w:t xml:space="preserve"> </w:t>
            </w:r>
          </w:p>
          <w:p w:rsidR="005B5EA9" w:rsidRDefault="002C69FF" w:rsidP="00950E3F">
            <w:pPr>
              <w:pStyle w:val="a4"/>
              <w:numPr>
                <w:ilvl w:val="0"/>
                <w:numId w:val="2"/>
              </w:numPr>
              <w:ind w:left="0" w:firstLine="705"/>
              <w:rPr>
                <w:rFonts w:ascii="Times New Roman" w:hAnsi="Times New Roman" w:cs="Times New Roman"/>
                <w:lang w:val="kk-KZ"/>
              </w:rPr>
            </w:pPr>
            <w:r>
              <w:rPr>
                <w:rFonts w:ascii="Times New Roman" w:hAnsi="Times New Roman" w:cs="Times New Roman"/>
                <w:lang w:val="kk-KZ"/>
              </w:rPr>
              <w:t xml:space="preserve">Кеден өкілі мен кеден тасымалдаушысының құқықтық мәртебесі; </w:t>
            </w:r>
          </w:p>
          <w:p w:rsidR="001E4055" w:rsidRPr="001E4055" w:rsidRDefault="001E4055" w:rsidP="00950E3F">
            <w:pPr>
              <w:pStyle w:val="a4"/>
              <w:numPr>
                <w:ilvl w:val="0"/>
                <w:numId w:val="2"/>
              </w:numPr>
              <w:ind w:left="0" w:firstLine="705"/>
              <w:rPr>
                <w:rFonts w:ascii="Times New Roman" w:hAnsi="Times New Roman" w:cs="Times New Roman"/>
                <w:lang w:val="kk-KZ"/>
              </w:rPr>
            </w:pPr>
            <w:r>
              <w:rPr>
                <w:rFonts w:ascii="Times New Roman" w:hAnsi="Times New Roman" w:cs="Times New Roman"/>
                <w:lang w:val="kk-KZ"/>
              </w:rPr>
              <w:t xml:space="preserve">Кеден құжаттарын; </w:t>
            </w:r>
            <w:r w:rsidRPr="001E4055">
              <w:rPr>
                <w:rFonts w:ascii="Times New Roman" w:hAnsi="Times New Roman" w:cs="Times New Roman"/>
                <w:b/>
                <w:lang w:val="kk-KZ"/>
              </w:rPr>
              <w:t xml:space="preserve">меңгереді: </w:t>
            </w:r>
          </w:p>
          <w:p w:rsidR="001E4055" w:rsidRPr="009A4D4E" w:rsidRDefault="001E4055" w:rsidP="00950E3F">
            <w:pPr>
              <w:pStyle w:val="a4"/>
              <w:numPr>
                <w:ilvl w:val="0"/>
                <w:numId w:val="2"/>
              </w:numPr>
              <w:ind w:left="0" w:firstLine="705"/>
              <w:rPr>
                <w:rFonts w:ascii="Times New Roman" w:hAnsi="Times New Roman" w:cs="Times New Roman"/>
                <w:lang w:val="kk-KZ"/>
              </w:rPr>
            </w:pPr>
            <w:r w:rsidRPr="001E4055">
              <w:rPr>
                <w:rFonts w:ascii="Times New Roman" w:hAnsi="Times New Roman" w:cs="Times New Roman"/>
                <w:lang w:val="kk-KZ"/>
              </w:rPr>
              <w:t xml:space="preserve">Кедендік </w:t>
            </w:r>
            <w:r w:rsidR="009A4D4E">
              <w:rPr>
                <w:rFonts w:ascii="Times New Roman" w:hAnsi="Times New Roman" w:cs="Times New Roman"/>
                <w:lang w:val="kk-KZ"/>
              </w:rPr>
              <w:t xml:space="preserve">режимдерді топтастыруды; </w:t>
            </w:r>
            <w:r w:rsidR="009A4D4E" w:rsidRPr="009A4D4E">
              <w:rPr>
                <w:rFonts w:ascii="Times New Roman" w:hAnsi="Times New Roman" w:cs="Times New Roman"/>
                <w:b/>
                <w:lang w:val="kk-KZ"/>
              </w:rPr>
              <w:t xml:space="preserve">дағдысын қалыптастырады: </w:t>
            </w:r>
          </w:p>
          <w:p w:rsidR="009A4D4E" w:rsidRPr="005C66EA" w:rsidRDefault="005C66EA" w:rsidP="00950E3F">
            <w:pPr>
              <w:pStyle w:val="a4"/>
              <w:numPr>
                <w:ilvl w:val="0"/>
                <w:numId w:val="2"/>
              </w:numPr>
              <w:ind w:left="0" w:firstLine="705"/>
              <w:rPr>
                <w:rFonts w:ascii="Times New Roman" w:hAnsi="Times New Roman" w:cs="Times New Roman"/>
                <w:lang w:val="kk-KZ"/>
              </w:rPr>
            </w:pPr>
            <w:r>
              <w:rPr>
                <w:rFonts w:ascii="Times New Roman" w:hAnsi="Times New Roman" w:cs="Times New Roman"/>
                <w:lang w:val="kk-KZ"/>
              </w:rPr>
              <w:t xml:space="preserve">Ақпараттық жүйе және ақпараттық технологияларды, соның ішінде негізделген электрондық тәсілмен ақпарат беру; </w:t>
            </w:r>
            <w:r w:rsidRPr="005C66EA">
              <w:rPr>
                <w:rFonts w:ascii="Times New Roman" w:hAnsi="Times New Roman" w:cs="Times New Roman"/>
                <w:b/>
                <w:lang w:val="kk-KZ"/>
              </w:rPr>
              <w:t xml:space="preserve">құзіретті: </w:t>
            </w:r>
          </w:p>
          <w:p w:rsidR="005C66EA" w:rsidRPr="001E4055" w:rsidRDefault="009D277C" w:rsidP="00950E3F">
            <w:pPr>
              <w:pStyle w:val="a4"/>
              <w:numPr>
                <w:ilvl w:val="0"/>
                <w:numId w:val="2"/>
              </w:numPr>
              <w:ind w:left="0" w:firstLine="705"/>
              <w:rPr>
                <w:rFonts w:ascii="Times New Roman" w:hAnsi="Times New Roman" w:cs="Times New Roman"/>
                <w:lang w:val="kk-KZ"/>
              </w:rPr>
            </w:pPr>
            <w:r>
              <w:rPr>
                <w:rFonts w:ascii="Times New Roman" w:hAnsi="Times New Roman" w:cs="Times New Roman"/>
                <w:lang w:val="kk-KZ"/>
              </w:rPr>
              <w:t xml:space="preserve">Кеден заңдарында қатысты мүдделі тұлғалардың ақпарат және кеңес беруге. </w:t>
            </w:r>
          </w:p>
        </w:tc>
      </w:tr>
      <w:tr w:rsidR="00774227" w:rsidRPr="009848B7" w:rsidTr="003A567D">
        <w:trPr>
          <w:trHeight w:val="190"/>
        </w:trPr>
        <w:tc>
          <w:tcPr>
            <w:tcW w:w="4149" w:type="dxa"/>
          </w:tcPr>
          <w:p w:rsidR="00774227" w:rsidRDefault="00CD49BC" w:rsidP="00CF0488">
            <w:pPr>
              <w:pStyle w:val="a4"/>
              <w:rPr>
                <w:rFonts w:ascii="Times New Roman" w:hAnsi="Times New Roman" w:cs="Times New Roman"/>
                <w:b/>
                <w:lang w:val="kk-KZ"/>
              </w:rPr>
            </w:pPr>
            <w:r>
              <w:rPr>
                <w:rFonts w:ascii="Times New Roman" w:hAnsi="Times New Roman" w:cs="Times New Roman"/>
                <w:b/>
                <w:lang w:val="kk-KZ"/>
              </w:rPr>
              <w:t xml:space="preserve">Кәсіби: </w:t>
            </w:r>
          </w:p>
          <w:p w:rsidR="00CD49BC" w:rsidRPr="00A970AF" w:rsidRDefault="00A970AF" w:rsidP="00CF0488">
            <w:pPr>
              <w:pStyle w:val="a4"/>
              <w:rPr>
                <w:rFonts w:ascii="Times New Roman" w:hAnsi="Times New Roman" w:cs="Times New Roman"/>
                <w:lang w:val="kk-KZ"/>
              </w:rPr>
            </w:pPr>
            <w:r>
              <w:rPr>
                <w:rFonts w:ascii="Times New Roman" w:hAnsi="Times New Roman" w:cs="Times New Roman"/>
                <w:lang w:val="kk-KZ"/>
              </w:rPr>
              <w:t xml:space="preserve">КҚ 3.2.6. көрсетілетін қызмет түрлерінің орындалу әдіс тәсілдерін жетілдіру. </w:t>
            </w:r>
          </w:p>
        </w:tc>
        <w:tc>
          <w:tcPr>
            <w:tcW w:w="5065" w:type="dxa"/>
          </w:tcPr>
          <w:p w:rsidR="00774227" w:rsidRDefault="00A970AF" w:rsidP="003522FB">
            <w:pPr>
              <w:pStyle w:val="a4"/>
              <w:rPr>
                <w:rFonts w:ascii="Times New Roman" w:hAnsi="Times New Roman" w:cs="Times New Roman"/>
                <w:b/>
                <w:lang w:val="kk-KZ"/>
              </w:rPr>
            </w:pPr>
            <w:r>
              <w:rPr>
                <w:rFonts w:ascii="Times New Roman" w:hAnsi="Times New Roman" w:cs="Times New Roman"/>
                <w:lang w:val="kk-KZ"/>
              </w:rPr>
              <w:t xml:space="preserve">Пәнді оқыту нәтижесінде білім алушылар: </w:t>
            </w:r>
            <w:r w:rsidRPr="00A970AF">
              <w:rPr>
                <w:rFonts w:ascii="Times New Roman" w:hAnsi="Times New Roman" w:cs="Times New Roman"/>
                <w:b/>
                <w:lang w:val="kk-KZ"/>
              </w:rPr>
              <w:t xml:space="preserve">біледі: </w:t>
            </w:r>
          </w:p>
          <w:p w:rsidR="00A970AF" w:rsidRDefault="00A70B56" w:rsidP="00A70B56">
            <w:pPr>
              <w:pStyle w:val="a4"/>
              <w:numPr>
                <w:ilvl w:val="0"/>
                <w:numId w:val="2"/>
              </w:numPr>
              <w:ind w:left="0" w:firstLine="705"/>
              <w:rPr>
                <w:rFonts w:ascii="Times New Roman" w:hAnsi="Times New Roman" w:cs="Times New Roman"/>
                <w:lang w:val="kk-KZ"/>
              </w:rPr>
            </w:pPr>
            <w:r>
              <w:rPr>
                <w:rFonts w:ascii="Times New Roman" w:hAnsi="Times New Roman" w:cs="Times New Roman"/>
                <w:lang w:val="kk-KZ"/>
              </w:rPr>
              <w:t xml:space="preserve">Ақпаратты технология, коммуникация және байланыс құралдарын; </w:t>
            </w:r>
          </w:p>
          <w:p w:rsidR="00A70B56" w:rsidRDefault="002C6A39" w:rsidP="00A70B56">
            <w:pPr>
              <w:pStyle w:val="a4"/>
              <w:numPr>
                <w:ilvl w:val="0"/>
                <w:numId w:val="2"/>
              </w:numPr>
              <w:ind w:left="0" w:firstLine="705"/>
              <w:rPr>
                <w:rFonts w:ascii="Times New Roman" w:hAnsi="Times New Roman" w:cs="Times New Roman"/>
                <w:lang w:val="kk-KZ"/>
              </w:rPr>
            </w:pPr>
            <w:r>
              <w:rPr>
                <w:rFonts w:ascii="Times New Roman" w:hAnsi="Times New Roman" w:cs="Times New Roman"/>
                <w:lang w:val="kk-KZ"/>
              </w:rPr>
              <w:t xml:space="preserve">Құқықтық құжаттарды жүйелеу, тіркеуге алу және жүргізу тәртібін; </w:t>
            </w:r>
            <w:r w:rsidR="002C12BD" w:rsidRPr="002C12BD">
              <w:rPr>
                <w:rFonts w:ascii="Times New Roman" w:hAnsi="Times New Roman" w:cs="Times New Roman"/>
                <w:b/>
                <w:lang w:val="kk-KZ"/>
              </w:rPr>
              <w:t xml:space="preserve">меңгереді: </w:t>
            </w:r>
          </w:p>
          <w:p w:rsidR="002C6A39" w:rsidRDefault="005635FC" w:rsidP="00A70B56">
            <w:pPr>
              <w:pStyle w:val="a4"/>
              <w:numPr>
                <w:ilvl w:val="0"/>
                <w:numId w:val="2"/>
              </w:numPr>
              <w:ind w:left="0" w:firstLine="705"/>
              <w:rPr>
                <w:rFonts w:ascii="Times New Roman" w:hAnsi="Times New Roman" w:cs="Times New Roman"/>
                <w:lang w:val="kk-KZ"/>
              </w:rPr>
            </w:pPr>
            <w:r>
              <w:rPr>
                <w:rFonts w:ascii="Times New Roman" w:hAnsi="Times New Roman" w:cs="Times New Roman"/>
                <w:lang w:val="kk-KZ"/>
              </w:rPr>
              <w:t xml:space="preserve">Осы замандағы ақпаратты технологиялармен жұмыс жасауды; </w:t>
            </w:r>
          </w:p>
          <w:p w:rsidR="005635FC" w:rsidRPr="00DC713E" w:rsidRDefault="005635FC" w:rsidP="00A70B56">
            <w:pPr>
              <w:pStyle w:val="a4"/>
              <w:numPr>
                <w:ilvl w:val="0"/>
                <w:numId w:val="2"/>
              </w:numPr>
              <w:ind w:left="0" w:firstLine="705"/>
              <w:rPr>
                <w:rFonts w:ascii="Times New Roman" w:hAnsi="Times New Roman" w:cs="Times New Roman"/>
                <w:lang w:val="kk-KZ"/>
              </w:rPr>
            </w:pPr>
            <w:r>
              <w:rPr>
                <w:rFonts w:ascii="Times New Roman" w:hAnsi="Times New Roman" w:cs="Times New Roman"/>
                <w:lang w:val="kk-KZ"/>
              </w:rPr>
              <w:t xml:space="preserve">Қолданыстағы заңнаманы талдауды; </w:t>
            </w:r>
            <w:r w:rsidRPr="005635FC">
              <w:rPr>
                <w:rFonts w:ascii="Times New Roman" w:hAnsi="Times New Roman" w:cs="Times New Roman"/>
                <w:b/>
                <w:lang w:val="kk-KZ"/>
              </w:rPr>
              <w:t>дағдысын қалыптастырады:</w:t>
            </w:r>
            <w:r>
              <w:rPr>
                <w:rFonts w:ascii="Times New Roman" w:hAnsi="Times New Roman" w:cs="Times New Roman"/>
                <w:b/>
                <w:lang w:val="kk-KZ"/>
              </w:rPr>
              <w:t xml:space="preserve"> </w:t>
            </w:r>
          </w:p>
          <w:p w:rsidR="00DC713E" w:rsidRPr="00881B26" w:rsidRDefault="00DC713E" w:rsidP="00DC713E">
            <w:pPr>
              <w:pStyle w:val="a4"/>
              <w:numPr>
                <w:ilvl w:val="0"/>
                <w:numId w:val="2"/>
              </w:numPr>
              <w:ind w:left="0" w:firstLine="705"/>
              <w:rPr>
                <w:rFonts w:ascii="Times New Roman" w:hAnsi="Times New Roman" w:cs="Times New Roman"/>
                <w:lang w:val="kk-KZ"/>
              </w:rPr>
            </w:pPr>
            <w:r>
              <w:rPr>
                <w:rFonts w:ascii="Times New Roman" w:hAnsi="Times New Roman" w:cs="Times New Roman"/>
                <w:lang w:val="kk-KZ"/>
              </w:rPr>
              <w:t xml:space="preserve">Кеден құжаттарын толтыру; </w:t>
            </w:r>
            <w:r w:rsidRPr="00DC713E">
              <w:rPr>
                <w:rFonts w:ascii="Times New Roman" w:hAnsi="Times New Roman" w:cs="Times New Roman"/>
                <w:b/>
                <w:lang w:val="kk-KZ"/>
              </w:rPr>
              <w:t xml:space="preserve">құзіретті: </w:t>
            </w:r>
          </w:p>
          <w:p w:rsidR="00881B26" w:rsidRDefault="00881B26" w:rsidP="00DC713E">
            <w:pPr>
              <w:pStyle w:val="a4"/>
              <w:numPr>
                <w:ilvl w:val="0"/>
                <w:numId w:val="2"/>
              </w:numPr>
              <w:ind w:left="0" w:firstLine="705"/>
              <w:rPr>
                <w:rFonts w:ascii="Times New Roman" w:hAnsi="Times New Roman" w:cs="Times New Roman"/>
                <w:lang w:val="kk-KZ"/>
              </w:rPr>
            </w:pPr>
            <w:r>
              <w:rPr>
                <w:rFonts w:ascii="Times New Roman" w:hAnsi="Times New Roman" w:cs="Times New Roman"/>
                <w:lang w:val="kk-KZ"/>
              </w:rPr>
              <w:t xml:space="preserve">Кеден операциялары мен кеден </w:t>
            </w:r>
            <w:r>
              <w:rPr>
                <w:rFonts w:ascii="Times New Roman" w:hAnsi="Times New Roman" w:cs="Times New Roman"/>
                <w:lang w:val="kk-KZ"/>
              </w:rPr>
              <w:lastRenderedPageBreak/>
              <w:t xml:space="preserve">бақылауын жүргізуге, соның ішінде өзара әкімшілік көмек көрметуге; </w:t>
            </w:r>
          </w:p>
          <w:p w:rsidR="00881B26" w:rsidRPr="00DC713E" w:rsidRDefault="00D31EE5" w:rsidP="00DC713E">
            <w:pPr>
              <w:pStyle w:val="a4"/>
              <w:numPr>
                <w:ilvl w:val="0"/>
                <w:numId w:val="2"/>
              </w:numPr>
              <w:ind w:left="0" w:firstLine="705"/>
              <w:rPr>
                <w:rFonts w:ascii="Times New Roman" w:hAnsi="Times New Roman" w:cs="Times New Roman"/>
                <w:lang w:val="kk-KZ"/>
              </w:rPr>
            </w:pPr>
            <w:r>
              <w:rPr>
                <w:rFonts w:ascii="Times New Roman" w:hAnsi="Times New Roman" w:cs="Times New Roman"/>
                <w:lang w:val="kk-KZ"/>
              </w:rPr>
              <w:t xml:space="preserve">Кеден-одақ </w:t>
            </w:r>
            <w:r w:rsidR="00B8757F">
              <w:rPr>
                <w:rFonts w:ascii="Times New Roman" w:hAnsi="Times New Roman" w:cs="Times New Roman"/>
                <w:lang w:val="kk-KZ"/>
              </w:rPr>
              <w:t xml:space="preserve">мемлекеттер мүшелерінің заңдарына сәйкес әкімшілік құқық бұзушылық </w:t>
            </w:r>
            <w:r w:rsidR="007556AA">
              <w:rPr>
                <w:rFonts w:ascii="Times New Roman" w:hAnsi="Times New Roman" w:cs="Times New Roman"/>
                <w:lang w:val="kk-KZ"/>
              </w:rPr>
              <w:t xml:space="preserve">және қылмыстық құқық бұзушылықтарды анықтауға, алдын алуға және тоқтатуға. </w:t>
            </w:r>
          </w:p>
        </w:tc>
      </w:tr>
    </w:tbl>
    <w:p w:rsidR="004C06BE" w:rsidRDefault="004C06BE" w:rsidP="006F303B">
      <w:pPr>
        <w:pStyle w:val="a4"/>
        <w:jc w:val="both"/>
        <w:rPr>
          <w:rFonts w:ascii="Times New Roman" w:hAnsi="Times New Roman" w:cs="Times New Roman"/>
          <w:b/>
          <w:sz w:val="24"/>
          <w:szCs w:val="24"/>
          <w:lang w:val="kk-KZ"/>
        </w:rPr>
      </w:pPr>
      <w:r w:rsidRPr="008A1C6D">
        <w:rPr>
          <w:rFonts w:ascii="Times New Roman" w:hAnsi="Times New Roman" w:cs="Times New Roman"/>
          <w:b/>
          <w:sz w:val="24"/>
          <w:szCs w:val="24"/>
          <w:lang w:val="kk-KZ"/>
        </w:rPr>
        <w:lastRenderedPageBreak/>
        <w:t xml:space="preserve"> </w:t>
      </w:r>
    </w:p>
    <w:p w:rsidR="00EF09FB" w:rsidRDefault="00EF09FB" w:rsidP="006F303B">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ab/>
        <w:t>3. Пәннің тақырыптық жоспары және мазмұны</w:t>
      </w:r>
    </w:p>
    <w:p w:rsidR="00EF09FB" w:rsidRDefault="00EF09FB" w:rsidP="006F303B">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3.1. </w:t>
      </w:r>
      <w:r w:rsidR="00A76C6C">
        <w:rPr>
          <w:rFonts w:ascii="Times New Roman" w:hAnsi="Times New Roman" w:cs="Times New Roman"/>
          <w:b/>
          <w:sz w:val="24"/>
          <w:szCs w:val="24"/>
          <w:lang w:val="kk-KZ"/>
        </w:rPr>
        <w:t xml:space="preserve">Тақырыптық жоспар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4140"/>
        <w:gridCol w:w="1181"/>
        <w:gridCol w:w="992"/>
        <w:gridCol w:w="1276"/>
        <w:gridCol w:w="1304"/>
      </w:tblGrid>
      <w:tr w:rsidR="00745821" w:rsidRPr="009848B7" w:rsidTr="00222E5F">
        <w:trPr>
          <w:trHeight w:val="315"/>
        </w:trPr>
        <w:tc>
          <w:tcPr>
            <w:tcW w:w="527" w:type="dxa"/>
            <w:tcBorders>
              <w:bottom w:val="nil"/>
            </w:tcBorders>
          </w:tcPr>
          <w:p w:rsidR="00745821" w:rsidRPr="00475208" w:rsidRDefault="008C4026" w:rsidP="006F303B">
            <w:pPr>
              <w:pStyle w:val="a4"/>
              <w:jc w:val="both"/>
              <w:rPr>
                <w:rFonts w:ascii="Times New Roman" w:hAnsi="Times New Roman" w:cs="Times New Roman"/>
                <w:b/>
                <w:lang w:val="kk-KZ"/>
              </w:rPr>
            </w:pPr>
            <w:r w:rsidRPr="00475208">
              <w:rPr>
                <w:rFonts w:ascii="Times New Roman" w:hAnsi="Times New Roman" w:cs="Times New Roman"/>
                <w:b/>
                <w:lang w:val="kk-KZ"/>
              </w:rPr>
              <w:t>№ р/н</w:t>
            </w:r>
          </w:p>
        </w:tc>
        <w:tc>
          <w:tcPr>
            <w:tcW w:w="8893" w:type="dxa"/>
            <w:gridSpan w:val="5"/>
          </w:tcPr>
          <w:p w:rsidR="00745821" w:rsidRPr="00475208" w:rsidRDefault="00BA4F79" w:rsidP="006F303B">
            <w:pPr>
              <w:pStyle w:val="a4"/>
              <w:jc w:val="both"/>
              <w:rPr>
                <w:rFonts w:ascii="Times New Roman" w:hAnsi="Times New Roman" w:cs="Times New Roman"/>
                <w:b/>
                <w:lang w:val="kk-KZ"/>
              </w:rPr>
            </w:pPr>
            <w:r w:rsidRPr="00475208">
              <w:rPr>
                <w:rFonts w:ascii="Times New Roman" w:hAnsi="Times New Roman" w:cs="Times New Roman"/>
                <w:b/>
                <w:lang w:val="kk-KZ"/>
              </w:rPr>
              <w:t>Күндізгі оқыту нысаны кезіндегі оқу уақытысының көлемі (сағ)</w:t>
            </w:r>
          </w:p>
        </w:tc>
      </w:tr>
      <w:tr w:rsidR="007920B7" w:rsidRPr="00475208" w:rsidTr="00222E5F">
        <w:trPr>
          <w:trHeight w:val="239"/>
        </w:trPr>
        <w:tc>
          <w:tcPr>
            <w:tcW w:w="527" w:type="dxa"/>
            <w:vMerge w:val="restart"/>
            <w:tcBorders>
              <w:top w:val="nil"/>
            </w:tcBorders>
          </w:tcPr>
          <w:p w:rsidR="007920B7" w:rsidRPr="0078050A" w:rsidRDefault="007920B7" w:rsidP="007B45EA">
            <w:pPr>
              <w:rPr>
                <w:lang w:val="kk-KZ"/>
              </w:rPr>
            </w:pPr>
          </w:p>
        </w:tc>
        <w:tc>
          <w:tcPr>
            <w:tcW w:w="4140" w:type="dxa"/>
            <w:vMerge w:val="restart"/>
          </w:tcPr>
          <w:p w:rsidR="007920B7" w:rsidRPr="00475208" w:rsidRDefault="00B73597" w:rsidP="00005DC1">
            <w:pPr>
              <w:pStyle w:val="a4"/>
              <w:jc w:val="center"/>
              <w:rPr>
                <w:rFonts w:ascii="Times New Roman" w:hAnsi="Times New Roman" w:cs="Times New Roman"/>
                <w:b/>
                <w:lang w:val="kk-KZ"/>
              </w:rPr>
            </w:pPr>
            <w:r>
              <w:rPr>
                <w:rFonts w:ascii="Times New Roman" w:hAnsi="Times New Roman" w:cs="Times New Roman"/>
                <w:b/>
                <w:lang w:val="kk-KZ"/>
              </w:rPr>
              <w:t xml:space="preserve">Бөлімдер мен </w:t>
            </w:r>
            <w:r w:rsidR="00005DC1">
              <w:rPr>
                <w:rFonts w:ascii="Times New Roman" w:hAnsi="Times New Roman" w:cs="Times New Roman"/>
                <w:b/>
                <w:lang w:val="kk-KZ"/>
              </w:rPr>
              <w:t>тақырыптардың атауы</w:t>
            </w:r>
          </w:p>
        </w:tc>
        <w:tc>
          <w:tcPr>
            <w:tcW w:w="1181" w:type="dxa"/>
            <w:vMerge w:val="restart"/>
          </w:tcPr>
          <w:p w:rsidR="007920B7" w:rsidRPr="003462AD" w:rsidRDefault="00755DE9" w:rsidP="00755DE9">
            <w:pPr>
              <w:pStyle w:val="a4"/>
              <w:jc w:val="center"/>
              <w:rPr>
                <w:rFonts w:ascii="Times New Roman" w:hAnsi="Times New Roman" w:cs="Times New Roman"/>
                <w:lang w:val="kk-KZ"/>
              </w:rPr>
            </w:pPr>
            <w:r>
              <w:rPr>
                <w:rFonts w:ascii="Times New Roman" w:hAnsi="Times New Roman" w:cs="Times New Roman"/>
                <w:lang w:val="kk-KZ"/>
              </w:rPr>
              <w:t>Бекітілген деңгей</w:t>
            </w:r>
          </w:p>
        </w:tc>
        <w:tc>
          <w:tcPr>
            <w:tcW w:w="992" w:type="dxa"/>
            <w:vMerge w:val="restart"/>
          </w:tcPr>
          <w:p w:rsidR="007920B7" w:rsidRPr="00727FAE" w:rsidRDefault="00727FAE" w:rsidP="00727FAE">
            <w:pPr>
              <w:pStyle w:val="a4"/>
              <w:jc w:val="center"/>
              <w:rPr>
                <w:rFonts w:ascii="Times New Roman" w:hAnsi="Times New Roman" w:cs="Times New Roman"/>
                <w:lang w:val="kk-KZ"/>
              </w:rPr>
            </w:pPr>
            <w:r w:rsidRPr="00727FAE">
              <w:rPr>
                <w:rFonts w:ascii="Times New Roman" w:hAnsi="Times New Roman" w:cs="Times New Roman"/>
                <w:lang w:val="kk-KZ"/>
              </w:rPr>
              <w:t>Жоғары деңгей</w:t>
            </w:r>
          </w:p>
        </w:tc>
        <w:tc>
          <w:tcPr>
            <w:tcW w:w="2580" w:type="dxa"/>
            <w:gridSpan w:val="2"/>
          </w:tcPr>
          <w:p w:rsidR="007920B7" w:rsidRPr="004D7F0E" w:rsidRDefault="00E43EBE" w:rsidP="004D7F0E">
            <w:pPr>
              <w:pStyle w:val="a4"/>
              <w:jc w:val="center"/>
              <w:rPr>
                <w:rFonts w:ascii="Times New Roman" w:hAnsi="Times New Roman" w:cs="Times New Roman"/>
                <w:lang w:val="kk-KZ"/>
              </w:rPr>
            </w:pPr>
            <w:r>
              <w:rPr>
                <w:rFonts w:ascii="Times New Roman" w:hAnsi="Times New Roman" w:cs="Times New Roman"/>
                <w:lang w:val="kk-KZ"/>
              </w:rPr>
              <w:t xml:space="preserve">Орта буын маманы </w:t>
            </w:r>
          </w:p>
        </w:tc>
      </w:tr>
      <w:tr w:rsidR="007920B7" w:rsidRPr="00475208" w:rsidTr="00222E5F">
        <w:trPr>
          <w:trHeight w:val="255"/>
        </w:trPr>
        <w:tc>
          <w:tcPr>
            <w:tcW w:w="527" w:type="dxa"/>
            <w:vMerge/>
          </w:tcPr>
          <w:p w:rsidR="007920B7" w:rsidRPr="00475208" w:rsidRDefault="007920B7" w:rsidP="007B45EA"/>
        </w:tc>
        <w:tc>
          <w:tcPr>
            <w:tcW w:w="4140" w:type="dxa"/>
            <w:vMerge/>
          </w:tcPr>
          <w:p w:rsidR="007920B7" w:rsidRPr="00475208" w:rsidRDefault="007920B7" w:rsidP="006F303B">
            <w:pPr>
              <w:pStyle w:val="a4"/>
              <w:jc w:val="both"/>
              <w:rPr>
                <w:rFonts w:ascii="Times New Roman" w:hAnsi="Times New Roman" w:cs="Times New Roman"/>
                <w:b/>
                <w:lang w:val="kk-KZ"/>
              </w:rPr>
            </w:pPr>
          </w:p>
        </w:tc>
        <w:tc>
          <w:tcPr>
            <w:tcW w:w="1181" w:type="dxa"/>
            <w:vMerge/>
          </w:tcPr>
          <w:p w:rsidR="007920B7" w:rsidRPr="00475208" w:rsidRDefault="007920B7" w:rsidP="006F303B">
            <w:pPr>
              <w:pStyle w:val="a4"/>
              <w:jc w:val="both"/>
              <w:rPr>
                <w:rFonts w:ascii="Times New Roman" w:hAnsi="Times New Roman" w:cs="Times New Roman"/>
                <w:b/>
                <w:lang w:val="kk-KZ"/>
              </w:rPr>
            </w:pPr>
          </w:p>
        </w:tc>
        <w:tc>
          <w:tcPr>
            <w:tcW w:w="992" w:type="dxa"/>
            <w:vMerge/>
          </w:tcPr>
          <w:p w:rsidR="007920B7" w:rsidRPr="00475208" w:rsidRDefault="007920B7" w:rsidP="006F303B">
            <w:pPr>
              <w:pStyle w:val="a4"/>
              <w:jc w:val="both"/>
              <w:rPr>
                <w:rFonts w:ascii="Times New Roman" w:hAnsi="Times New Roman" w:cs="Times New Roman"/>
                <w:b/>
                <w:lang w:val="kk-KZ"/>
              </w:rPr>
            </w:pPr>
          </w:p>
        </w:tc>
        <w:tc>
          <w:tcPr>
            <w:tcW w:w="1276" w:type="dxa"/>
          </w:tcPr>
          <w:p w:rsidR="007920B7" w:rsidRPr="00812AB7" w:rsidRDefault="00812AB7" w:rsidP="006F303B">
            <w:pPr>
              <w:pStyle w:val="a4"/>
              <w:jc w:val="both"/>
              <w:rPr>
                <w:rFonts w:ascii="Times New Roman" w:hAnsi="Times New Roman" w:cs="Times New Roman"/>
                <w:lang w:val="kk-KZ"/>
              </w:rPr>
            </w:pPr>
            <w:r>
              <w:rPr>
                <w:rFonts w:ascii="Times New Roman" w:hAnsi="Times New Roman" w:cs="Times New Roman"/>
                <w:lang w:val="kk-KZ"/>
              </w:rPr>
              <w:t xml:space="preserve">Негізгі орта білім </w:t>
            </w:r>
          </w:p>
        </w:tc>
        <w:tc>
          <w:tcPr>
            <w:tcW w:w="1304" w:type="dxa"/>
          </w:tcPr>
          <w:p w:rsidR="007920B7" w:rsidRPr="00812AB7" w:rsidRDefault="00812AB7" w:rsidP="006F303B">
            <w:pPr>
              <w:pStyle w:val="a4"/>
              <w:jc w:val="both"/>
              <w:rPr>
                <w:rFonts w:ascii="Times New Roman" w:hAnsi="Times New Roman" w:cs="Times New Roman"/>
                <w:lang w:val="kk-KZ"/>
              </w:rPr>
            </w:pPr>
            <w:r w:rsidRPr="00812AB7">
              <w:rPr>
                <w:rFonts w:ascii="Times New Roman" w:hAnsi="Times New Roman" w:cs="Times New Roman"/>
                <w:lang w:val="kk-KZ"/>
              </w:rPr>
              <w:t xml:space="preserve">Жалпы орта білім </w:t>
            </w:r>
          </w:p>
        </w:tc>
      </w:tr>
      <w:tr w:rsidR="00812AB7" w:rsidRPr="009A76C1" w:rsidTr="00222E5F">
        <w:trPr>
          <w:trHeight w:val="76"/>
        </w:trPr>
        <w:tc>
          <w:tcPr>
            <w:tcW w:w="527" w:type="dxa"/>
          </w:tcPr>
          <w:p w:rsidR="00812AB7" w:rsidRPr="009A76C1" w:rsidRDefault="00B46C68" w:rsidP="009A76C1">
            <w:pPr>
              <w:pStyle w:val="a4"/>
              <w:jc w:val="center"/>
              <w:rPr>
                <w:b/>
                <w:lang w:val="kk-KZ"/>
              </w:rPr>
            </w:pPr>
            <w:r w:rsidRPr="009A76C1">
              <w:rPr>
                <w:b/>
                <w:lang w:val="kk-KZ"/>
              </w:rPr>
              <w:t>1</w:t>
            </w:r>
          </w:p>
        </w:tc>
        <w:tc>
          <w:tcPr>
            <w:tcW w:w="4140" w:type="dxa"/>
          </w:tcPr>
          <w:p w:rsidR="00812AB7" w:rsidRPr="009A76C1" w:rsidRDefault="00B46C68" w:rsidP="009A76C1">
            <w:pPr>
              <w:pStyle w:val="a4"/>
              <w:jc w:val="center"/>
              <w:rPr>
                <w:rFonts w:ascii="Times New Roman" w:hAnsi="Times New Roman" w:cs="Times New Roman"/>
                <w:b/>
                <w:lang w:val="kk-KZ"/>
              </w:rPr>
            </w:pPr>
            <w:r w:rsidRPr="009A76C1">
              <w:rPr>
                <w:rFonts w:ascii="Times New Roman" w:hAnsi="Times New Roman" w:cs="Times New Roman"/>
                <w:b/>
                <w:lang w:val="kk-KZ"/>
              </w:rPr>
              <w:t>2</w:t>
            </w:r>
          </w:p>
        </w:tc>
        <w:tc>
          <w:tcPr>
            <w:tcW w:w="1181" w:type="dxa"/>
          </w:tcPr>
          <w:p w:rsidR="00812AB7" w:rsidRPr="009A76C1" w:rsidRDefault="00B46C68" w:rsidP="009A76C1">
            <w:pPr>
              <w:pStyle w:val="a4"/>
              <w:jc w:val="center"/>
              <w:rPr>
                <w:rFonts w:ascii="Times New Roman" w:hAnsi="Times New Roman" w:cs="Times New Roman"/>
                <w:b/>
                <w:lang w:val="kk-KZ"/>
              </w:rPr>
            </w:pPr>
            <w:r w:rsidRPr="009A76C1">
              <w:rPr>
                <w:rFonts w:ascii="Times New Roman" w:hAnsi="Times New Roman" w:cs="Times New Roman"/>
                <w:b/>
                <w:lang w:val="kk-KZ"/>
              </w:rPr>
              <w:t>3</w:t>
            </w:r>
          </w:p>
        </w:tc>
        <w:tc>
          <w:tcPr>
            <w:tcW w:w="992" w:type="dxa"/>
          </w:tcPr>
          <w:p w:rsidR="00812AB7" w:rsidRPr="009A76C1" w:rsidRDefault="00B46C68" w:rsidP="009A76C1">
            <w:pPr>
              <w:pStyle w:val="a4"/>
              <w:jc w:val="center"/>
              <w:rPr>
                <w:rFonts w:ascii="Times New Roman" w:hAnsi="Times New Roman" w:cs="Times New Roman"/>
                <w:b/>
                <w:lang w:val="kk-KZ"/>
              </w:rPr>
            </w:pPr>
            <w:r w:rsidRPr="009A76C1">
              <w:rPr>
                <w:rFonts w:ascii="Times New Roman" w:hAnsi="Times New Roman" w:cs="Times New Roman"/>
                <w:b/>
                <w:lang w:val="kk-KZ"/>
              </w:rPr>
              <w:t>4</w:t>
            </w:r>
          </w:p>
        </w:tc>
        <w:tc>
          <w:tcPr>
            <w:tcW w:w="1276" w:type="dxa"/>
          </w:tcPr>
          <w:p w:rsidR="00812AB7" w:rsidRPr="009A76C1" w:rsidRDefault="00B46C68" w:rsidP="009A76C1">
            <w:pPr>
              <w:pStyle w:val="a4"/>
              <w:jc w:val="center"/>
              <w:rPr>
                <w:rFonts w:ascii="Times New Roman" w:hAnsi="Times New Roman" w:cs="Times New Roman"/>
                <w:b/>
                <w:lang w:val="kk-KZ"/>
              </w:rPr>
            </w:pPr>
            <w:r w:rsidRPr="009A76C1">
              <w:rPr>
                <w:rFonts w:ascii="Times New Roman" w:hAnsi="Times New Roman" w:cs="Times New Roman"/>
                <w:b/>
                <w:lang w:val="kk-KZ"/>
              </w:rPr>
              <w:t>5</w:t>
            </w:r>
          </w:p>
        </w:tc>
        <w:tc>
          <w:tcPr>
            <w:tcW w:w="1304" w:type="dxa"/>
          </w:tcPr>
          <w:p w:rsidR="00812AB7" w:rsidRPr="009A76C1" w:rsidRDefault="00B46C68" w:rsidP="009A76C1">
            <w:pPr>
              <w:pStyle w:val="a4"/>
              <w:jc w:val="center"/>
              <w:rPr>
                <w:rFonts w:ascii="Times New Roman" w:hAnsi="Times New Roman" w:cs="Times New Roman"/>
                <w:b/>
                <w:lang w:val="kk-KZ"/>
              </w:rPr>
            </w:pPr>
            <w:r w:rsidRPr="009A76C1">
              <w:rPr>
                <w:rFonts w:ascii="Times New Roman" w:hAnsi="Times New Roman" w:cs="Times New Roman"/>
                <w:b/>
                <w:lang w:val="kk-KZ"/>
              </w:rPr>
              <w:t>6</w:t>
            </w:r>
          </w:p>
        </w:tc>
      </w:tr>
      <w:tr w:rsidR="000C0BDA" w:rsidRPr="009A76C1" w:rsidTr="00222E5F">
        <w:trPr>
          <w:trHeight w:val="76"/>
        </w:trPr>
        <w:tc>
          <w:tcPr>
            <w:tcW w:w="527" w:type="dxa"/>
          </w:tcPr>
          <w:p w:rsidR="000C0BDA" w:rsidRPr="00736B42" w:rsidRDefault="00736B42" w:rsidP="009A76C1">
            <w:pPr>
              <w:pStyle w:val="a4"/>
              <w:jc w:val="center"/>
              <w:rPr>
                <w:lang w:val="kk-KZ"/>
              </w:rPr>
            </w:pPr>
            <w:r>
              <w:rPr>
                <w:lang w:val="kk-KZ"/>
              </w:rPr>
              <w:t>1</w:t>
            </w:r>
          </w:p>
        </w:tc>
        <w:tc>
          <w:tcPr>
            <w:tcW w:w="4140" w:type="dxa"/>
          </w:tcPr>
          <w:p w:rsidR="000C0BDA" w:rsidRPr="009A76C1" w:rsidRDefault="00736B42" w:rsidP="00736B42">
            <w:pPr>
              <w:pStyle w:val="a4"/>
              <w:rPr>
                <w:rFonts w:ascii="Times New Roman" w:hAnsi="Times New Roman" w:cs="Times New Roman"/>
                <w:b/>
                <w:lang w:val="kk-KZ"/>
              </w:rPr>
            </w:pPr>
            <w:r>
              <w:rPr>
                <w:rFonts w:ascii="Times New Roman" w:hAnsi="Times New Roman" w:cs="Times New Roman"/>
                <w:b/>
                <w:lang w:val="kk-KZ"/>
              </w:rPr>
              <w:t xml:space="preserve">Кіріспе </w:t>
            </w:r>
          </w:p>
        </w:tc>
        <w:tc>
          <w:tcPr>
            <w:tcW w:w="1181" w:type="dxa"/>
          </w:tcPr>
          <w:p w:rsidR="000C0BDA" w:rsidRPr="009A76C1" w:rsidRDefault="000C0BDA" w:rsidP="009A76C1">
            <w:pPr>
              <w:pStyle w:val="a4"/>
              <w:jc w:val="center"/>
              <w:rPr>
                <w:rFonts w:ascii="Times New Roman" w:hAnsi="Times New Roman" w:cs="Times New Roman"/>
                <w:b/>
                <w:lang w:val="kk-KZ"/>
              </w:rPr>
            </w:pPr>
          </w:p>
        </w:tc>
        <w:tc>
          <w:tcPr>
            <w:tcW w:w="992" w:type="dxa"/>
          </w:tcPr>
          <w:p w:rsidR="000C0BDA" w:rsidRPr="009A76C1" w:rsidRDefault="000C0BDA" w:rsidP="009A76C1">
            <w:pPr>
              <w:pStyle w:val="a4"/>
              <w:jc w:val="center"/>
              <w:rPr>
                <w:rFonts w:ascii="Times New Roman" w:hAnsi="Times New Roman" w:cs="Times New Roman"/>
                <w:b/>
                <w:lang w:val="kk-KZ"/>
              </w:rPr>
            </w:pPr>
          </w:p>
        </w:tc>
        <w:tc>
          <w:tcPr>
            <w:tcW w:w="1276" w:type="dxa"/>
          </w:tcPr>
          <w:p w:rsidR="000C0BDA" w:rsidRPr="009A76C1" w:rsidRDefault="00566353" w:rsidP="009A76C1">
            <w:pPr>
              <w:pStyle w:val="a4"/>
              <w:jc w:val="center"/>
              <w:rPr>
                <w:rFonts w:ascii="Times New Roman" w:hAnsi="Times New Roman" w:cs="Times New Roman"/>
                <w:b/>
                <w:lang w:val="kk-KZ"/>
              </w:rPr>
            </w:pPr>
            <w:r>
              <w:rPr>
                <w:rFonts w:ascii="Times New Roman" w:hAnsi="Times New Roman" w:cs="Times New Roman"/>
                <w:b/>
                <w:lang w:val="kk-KZ"/>
              </w:rPr>
              <w:t>*</w:t>
            </w:r>
          </w:p>
        </w:tc>
        <w:tc>
          <w:tcPr>
            <w:tcW w:w="1304" w:type="dxa"/>
          </w:tcPr>
          <w:p w:rsidR="000C0BDA" w:rsidRPr="009A76C1" w:rsidRDefault="00566353" w:rsidP="009A76C1">
            <w:pPr>
              <w:pStyle w:val="a4"/>
              <w:jc w:val="center"/>
              <w:rPr>
                <w:rFonts w:ascii="Times New Roman" w:hAnsi="Times New Roman" w:cs="Times New Roman"/>
                <w:b/>
                <w:lang w:val="kk-KZ"/>
              </w:rPr>
            </w:pPr>
            <w:r>
              <w:rPr>
                <w:rFonts w:ascii="Times New Roman" w:hAnsi="Times New Roman" w:cs="Times New Roman"/>
                <w:b/>
                <w:lang w:val="kk-KZ"/>
              </w:rPr>
              <w:t>*</w:t>
            </w:r>
          </w:p>
        </w:tc>
      </w:tr>
      <w:tr w:rsidR="00566353" w:rsidRPr="009A76C1" w:rsidTr="00222E5F">
        <w:trPr>
          <w:trHeight w:val="76"/>
        </w:trPr>
        <w:tc>
          <w:tcPr>
            <w:tcW w:w="527" w:type="dxa"/>
          </w:tcPr>
          <w:p w:rsidR="00566353" w:rsidRDefault="00566353" w:rsidP="009A76C1">
            <w:pPr>
              <w:pStyle w:val="a4"/>
              <w:jc w:val="center"/>
              <w:rPr>
                <w:lang w:val="kk-KZ"/>
              </w:rPr>
            </w:pPr>
            <w:r>
              <w:rPr>
                <w:lang w:val="kk-KZ"/>
              </w:rPr>
              <w:t>2</w:t>
            </w:r>
          </w:p>
        </w:tc>
        <w:tc>
          <w:tcPr>
            <w:tcW w:w="4140" w:type="dxa"/>
          </w:tcPr>
          <w:p w:rsidR="00566353" w:rsidRDefault="00222E5F" w:rsidP="00736B42">
            <w:pPr>
              <w:pStyle w:val="a4"/>
              <w:rPr>
                <w:rFonts w:ascii="Times New Roman" w:hAnsi="Times New Roman" w:cs="Times New Roman"/>
                <w:lang w:val="kk-KZ"/>
              </w:rPr>
            </w:pPr>
            <w:r>
              <w:rPr>
                <w:rFonts w:ascii="Times New Roman" w:hAnsi="Times New Roman" w:cs="Times New Roman"/>
                <w:lang w:val="kk-KZ"/>
              </w:rPr>
              <w:t>Жалпы бөлім</w:t>
            </w:r>
          </w:p>
          <w:p w:rsidR="00222E5F" w:rsidRPr="00222E5F" w:rsidRDefault="00222E5F" w:rsidP="00736B42">
            <w:pPr>
              <w:pStyle w:val="a4"/>
              <w:rPr>
                <w:rFonts w:ascii="Times New Roman" w:hAnsi="Times New Roman" w:cs="Times New Roman"/>
                <w:lang w:val="kk-KZ"/>
              </w:rPr>
            </w:pPr>
            <w:r>
              <w:rPr>
                <w:rFonts w:ascii="Times New Roman" w:hAnsi="Times New Roman" w:cs="Times New Roman"/>
                <w:lang w:val="kk-KZ"/>
              </w:rPr>
              <w:t xml:space="preserve">1-тарау Кеден құқығы – құқық саласы ретінде </w:t>
            </w:r>
          </w:p>
        </w:tc>
        <w:tc>
          <w:tcPr>
            <w:tcW w:w="1181" w:type="dxa"/>
          </w:tcPr>
          <w:p w:rsidR="00566353" w:rsidRPr="009A76C1" w:rsidRDefault="00566353" w:rsidP="009A76C1">
            <w:pPr>
              <w:pStyle w:val="a4"/>
              <w:jc w:val="center"/>
              <w:rPr>
                <w:rFonts w:ascii="Times New Roman" w:hAnsi="Times New Roman" w:cs="Times New Roman"/>
                <w:b/>
                <w:lang w:val="kk-KZ"/>
              </w:rPr>
            </w:pPr>
          </w:p>
        </w:tc>
        <w:tc>
          <w:tcPr>
            <w:tcW w:w="992" w:type="dxa"/>
          </w:tcPr>
          <w:p w:rsidR="00566353" w:rsidRPr="009A76C1" w:rsidRDefault="00566353" w:rsidP="009A76C1">
            <w:pPr>
              <w:pStyle w:val="a4"/>
              <w:jc w:val="center"/>
              <w:rPr>
                <w:rFonts w:ascii="Times New Roman" w:hAnsi="Times New Roman" w:cs="Times New Roman"/>
                <w:b/>
                <w:lang w:val="kk-KZ"/>
              </w:rPr>
            </w:pPr>
          </w:p>
        </w:tc>
        <w:tc>
          <w:tcPr>
            <w:tcW w:w="1276" w:type="dxa"/>
          </w:tcPr>
          <w:p w:rsidR="00566353" w:rsidRPr="009A76C1" w:rsidRDefault="00566353" w:rsidP="00617928">
            <w:pPr>
              <w:pStyle w:val="a4"/>
              <w:jc w:val="center"/>
              <w:rPr>
                <w:rFonts w:ascii="Times New Roman" w:hAnsi="Times New Roman" w:cs="Times New Roman"/>
                <w:b/>
                <w:lang w:val="kk-KZ"/>
              </w:rPr>
            </w:pPr>
            <w:r>
              <w:rPr>
                <w:rFonts w:ascii="Times New Roman" w:hAnsi="Times New Roman" w:cs="Times New Roman"/>
                <w:b/>
                <w:lang w:val="kk-KZ"/>
              </w:rPr>
              <w:t>*</w:t>
            </w:r>
          </w:p>
        </w:tc>
        <w:tc>
          <w:tcPr>
            <w:tcW w:w="1304" w:type="dxa"/>
          </w:tcPr>
          <w:p w:rsidR="00566353" w:rsidRPr="009A76C1" w:rsidRDefault="00566353" w:rsidP="00617928">
            <w:pPr>
              <w:pStyle w:val="a4"/>
              <w:jc w:val="center"/>
              <w:rPr>
                <w:rFonts w:ascii="Times New Roman" w:hAnsi="Times New Roman" w:cs="Times New Roman"/>
                <w:b/>
                <w:lang w:val="kk-KZ"/>
              </w:rPr>
            </w:pPr>
            <w:r>
              <w:rPr>
                <w:rFonts w:ascii="Times New Roman" w:hAnsi="Times New Roman" w:cs="Times New Roman"/>
                <w:b/>
                <w:lang w:val="kk-KZ"/>
              </w:rPr>
              <w:t>*</w:t>
            </w:r>
          </w:p>
        </w:tc>
      </w:tr>
      <w:tr w:rsidR="00566353" w:rsidRPr="009A76C1" w:rsidTr="00222E5F">
        <w:trPr>
          <w:trHeight w:val="76"/>
        </w:trPr>
        <w:tc>
          <w:tcPr>
            <w:tcW w:w="527" w:type="dxa"/>
          </w:tcPr>
          <w:p w:rsidR="00566353" w:rsidRDefault="00566353" w:rsidP="009A76C1">
            <w:pPr>
              <w:pStyle w:val="a4"/>
              <w:jc w:val="center"/>
              <w:rPr>
                <w:lang w:val="kk-KZ"/>
              </w:rPr>
            </w:pPr>
            <w:r>
              <w:rPr>
                <w:lang w:val="kk-KZ"/>
              </w:rPr>
              <w:t>3</w:t>
            </w:r>
          </w:p>
        </w:tc>
        <w:tc>
          <w:tcPr>
            <w:tcW w:w="4140" w:type="dxa"/>
          </w:tcPr>
          <w:p w:rsidR="00566353" w:rsidRPr="00193A56" w:rsidRDefault="00193A56" w:rsidP="00736B42">
            <w:pPr>
              <w:pStyle w:val="a4"/>
              <w:rPr>
                <w:rFonts w:ascii="Times New Roman" w:hAnsi="Times New Roman" w:cs="Times New Roman"/>
                <w:lang w:val="kk-KZ"/>
              </w:rPr>
            </w:pPr>
            <w:r>
              <w:rPr>
                <w:rFonts w:ascii="Times New Roman" w:hAnsi="Times New Roman" w:cs="Times New Roman"/>
                <w:lang w:val="kk-KZ"/>
              </w:rPr>
              <w:t xml:space="preserve">2-тарау Кеден одағын кедендік реттеуі </w:t>
            </w:r>
          </w:p>
        </w:tc>
        <w:tc>
          <w:tcPr>
            <w:tcW w:w="1181" w:type="dxa"/>
          </w:tcPr>
          <w:p w:rsidR="00566353" w:rsidRPr="009A76C1" w:rsidRDefault="00566353" w:rsidP="009A76C1">
            <w:pPr>
              <w:pStyle w:val="a4"/>
              <w:jc w:val="center"/>
              <w:rPr>
                <w:rFonts w:ascii="Times New Roman" w:hAnsi="Times New Roman" w:cs="Times New Roman"/>
                <w:b/>
                <w:lang w:val="kk-KZ"/>
              </w:rPr>
            </w:pPr>
          </w:p>
        </w:tc>
        <w:tc>
          <w:tcPr>
            <w:tcW w:w="992" w:type="dxa"/>
          </w:tcPr>
          <w:p w:rsidR="00566353" w:rsidRPr="009A76C1" w:rsidRDefault="00566353" w:rsidP="009A76C1">
            <w:pPr>
              <w:pStyle w:val="a4"/>
              <w:jc w:val="center"/>
              <w:rPr>
                <w:rFonts w:ascii="Times New Roman" w:hAnsi="Times New Roman" w:cs="Times New Roman"/>
                <w:b/>
                <w:lang w:val="kk-KZ"/>
              </w:rPr>
            </w:pPr>
          </w:p>
        </w:tc>
        <w:tc>
          <w:tcPr>
            <w:tcW w:w="1276" w:type="dxa"/>
          </w:tcPr>
          <w:p w:rsidR="00566353" w:rsidRPr="009A76C1" w:rsidRDefault="00566353" w:rsidP="00617928">
            <w:pPr>
              <w:pStyle w:val="a4"/>
              <w:jc w:val="center"/>
              <w:rPr>
                <w:rFonts w:ascii="Times New Roman" w:hAnsi="Times New Roman" w:cs="Times New Roman"/>
                <w:b/>
                <w:lang w:val="kk-KZ"/>
              </w:rPr>
            </w:pPr>
            <w:r>
              <w:rPr>
                <w:rFonts w:ascii="Times New Roman" w:hAnsi="Times New Roman" w:cs="Times New Roman"/>
                <w:b/>
                <w:lang w:val="kk-KZ"/>
              </w:rPr>
              <w:t>*</w:t>
            </w:r>
          </w:p>
        </w:tc>
        <w:tc>
          <w:tcPr>
            <w:tcW w:w="1304" w:type="dxa"/>
          </w:tcPr>
          <w:p w:rsidR="00566353" w:rsidRPr="009A76C1" w:rsidRDefault="00566353" w:rsidP="00617928">
            <w:pPr>
              <w:pStyle w:val="a4"/>
              <w:jc w:val="center"/>
              <w:rPr>
                <w:rFonts w:ascii="Times New Roman" w:hAnsi="Times New Roman" w:cs="Times New Roman"/>
                <w:b/>
                <w:lang w:val="kk-KZ"/>
              </w:rPr>
            </w:pPr>
            <w:r>
              <w:rPr>
                <w:rFonts w:ascii="Times New Roman" w:hAnsi="Times New Roman" w:cs="Times New Roman"/>
                <w:b/>
                <w:lang w:val="kk-KZ"/>
              </w:rPr>
              <w:t>*</w:t>
            </w:r>
          </w:p>
        </w:tc>
      </w:tr>
      <w:tr w:rsidR="00566353" w:rsidRPr="009A76C1" w:rsidTr="00222E5F">
        <w:trPr>
          <w:trHeight w:val="76"/>
        </w:trPr>
        <w:tc>
          <w:tcPr>
            <w:tcW w:w="527" w:type="dxa"/>
          </w:tcPr>
          <w:p w:rsidR="00566353" w:rsidRDefault="00566353" w:rsidP="009A76C1">
            <w:pPr>
              <w:pStyle w:val="a4"/>
              <w:jc w:val="center"/>
              <w:rPr>
                <w:lang w:val="kk-KZ"/>
              </w:rPr>
            </w:pPr>
            <w:r>
              <w:rPr>
                <w:lang w:val="kk-KZ"/>
              </w:rPr>
              <w:t>4</w:t>
            </w:r>
          </w:p>
        </w:tc>
        <w:tc>
          <w:tcPr>
            <w:tcW w:w="4140" w:type="dxa"/>
          </w:tcPr>
          <w:p w:rsidR="00566353" w:rsidRPr="001960DD" w:rsidRDefault="001960DD" w:rsidP="00736B42">
            <w:pPr>
              <w:pStyle w:val="a4"/>
              <w:rPr>
                <w:rFonts w:ascii="Times New Roman" w:hAnsi="Times New Roman" w:cs="Times New Roman"/>
                <w:lang w:val="kk-KZ"/>
              </w:rPr>
            </w:pPr>
            <w:r w:rsidRPr="001960DD">
              <w:rPr>
                <w:rFonts w:ascii="Times New Roman" w:hAnsi="Times New Roman" w:cs="Times New Roman"/>
                <w:lang w:val="kk-KZ"/>
              </w:rPr>
              <w:t xml:space="preserve">3-тарау </w:t>
            </w:r>
            <w:r w:rsidR="00344F75">
              <w:rPr>
                <w:rFonts w:ascii="Times New Roman" w:hAnsi="Times New Roman" w:cs="Times New Roman"/>
                <w:lang w:val="kk-KZ"/>
              </w:rPr>
              <w:t xml:space="preserve">Кеден органдарының сыртқы экономикалық қызметіне қатысушылармен және кеден ісі саласындағы қызметті жүзеге асырушы тұлғалармен өзара қарым-қатынасы </w:t>
            </w:r>
          </w:p>
        </w:tc>
        <w:tc>
          <w:tcPr>
            <w:tcW w:w="1181" w:type="dxa"/>
          </w:tcPr>
          <w:p w:rsidR="00566353" w:rsidRPr="009A76C1" w:rsidRDefault="00566353" w:rsidP="009A76C1">
            <w:pPr>
              <w:pStyle w:val="a4"/>
              <w:jc w:val="center"/>
              <w:rPr>
                <w:rFonts w:ascii="Times New Roman" w:hAnsi="Times New Roman" w:cs="Times New Roman"/>
                <w:b/>
                <w:lang w:val="kk-KZ"/>
              </w:rPr>
            </w:pPr>
          </w:p>
        </w:tc>
        <w:tc>
          <w:tcPr>
            <w:tcW w:w="992" w:type="dxa"/>
          </w:tcPr>
          <w:p w:rsidR="00566353" w:rsidRPr="009A76C1" w:rsidRDefault="00566353" w:rsidP="009A76C1">
            <w:pPr>
              <w:pStyle w:val="a4"/>
              <w:jc w:val="center"/>
              <w:rPr>
                <w:rFonts w:ascii="Times New Roman" w:hAnsi="Times New Roman" w:cs="Times New Roman"/>
                <w:b/>
                <w:lang w:val="kk-KZ"/>
              </w:rPr>
            </w:pPr>
          </w:p>
        </w:tc>
        <w:tc>
          <w:tcPr>
            <w:tcW w:w="1276" w:type="dxa"/>
          </w:tcPr>
          <w:p w:rsidR="00566353" w:rsidRPr="009A76C1" w:rsidRDefault="00566353" w:rsidP="00617928">
            <w:pPr>
              <w:pStyle w:val="a4"/>
              <w:jc w:val="center"/>
              <w:rPr>
                <w:rFonts w:ascii="Times New Roman" w:hAnsi="Times New Roman" w:cs="Times New Roman"/>
                <w:b/>
                <w:lang w:val="kk-KZ"/>
              </w:rPr>
            </w:pPr>
            <w:r>
              <w:rPr>
                <w:rFonts w:ascii="Times New Roman" w:hAnsi="Times New Roman" w:cs="Times New Roman"/>
                <w:b/>
                <w:lang w:val="kk-KZ"/>
              </w:rPr>
              <w:t>*</w:t>
            </w:r>
          </w:p>
        </w:tc>
        <w:tc>
          <w:tcPr>
            <w:tcW w:w="1304" w:type="dxa"/>
          </w:tcPr>
          <w:p w:rsidR="00566353" w:rsidRPr="009A76C1" w:rsidRDefault="00566353" w:rsidP="00617928">
            <w:pPr>
              <w:pStyle w:val="a4"/>
              <w:jc w:val="center"/>
              <w:rPr>
                <w:rFonts w:ascii="Times New Roman" w:hAnsi="Times New Roman" w:cs="Times New Roman"/>
                <w:b/>
                <w:lang w:val="kk-KZ"/>
              </w:rPr>
            </w:pPr>
            <w:r>
              <w:rPr>
                <w:rFonts w:ascii="Times New Roman" w:hAnsi="Times New Roman" w:cs="Times New Roman"/>
                <w:b/>
                <w:lang w:val="kk-KZ"/>
              </w:rPr>
              <w:t>*</w:t>
            </w:r>
          </w:p>
        </w:tc>
      </w:tr>
      <w:tr w:rsidR="00566353" w:rsidRPr="009A76C1" w:rsidTr="00222E5F">
        <w:trPr>
          <w:trHeight w:val="76"/>
        </w:trPr>
        <w:tc>
          <w:tcPr>
            <w:tcW w:w="527" w:type="dxa"/>
          </w:tcPr>
          <w:p w:rsidR="00566353" w:rsidRDefault="00566353" w:rsidP="009A76C1">
            <w:pPr>
              <w:pStyle w:val="a4"/>
              <w:jc w:val="center"/>
              <w:rPr>
                <w:lang w:val="kk-KZ"/>
              </w:rPr>
            </w:pPr>
            <w:r>
              <w:rPr>
                <w:lang w:val="kk-KZ"/>
              </w:rPr>
              <w:t>5</w:t>
            </w:r>
          </w:p>
        </w:tc>
        <w:tc>
          <w:tcPr>
            <w:tcW w:w="4140" w:type="dxa"/>
          </w:tcPr>
          <w:p w:rsidR="00566353" w:rsidRPr="008423FA" w:rsidRDefault="008423FA" w:rsidP="00736B42">
            <w:pPr>
              <w:pStyle w:val="a4"/>
              <w:rPr>
                <w:rFonts w:ascii="Times New Roman" w:hAnsi="Times New Roman" w:cs="Times New Roman"/>
                <w:lang w:val="kk-KZ"/>
              </w:rPr>
            </w:pPr>
            <w:r w:rsidRPr="008423FA">
              <w:rPr>
                <w:rFonts w:ascii="Times New Roman" w:hAnsi="Times New Roman" w:cs="Times New Roman"/>
                <w:lang w:val="kk-KZ"/>
              </w:rPr>
              <w:t>4-тар</w:t>
            </w:r>
            <w:r>
              <w:rPr>
                <w:rFonts w:ascii="Times New Roman" w:hAnsi="Times New Roman" w:cs="Times New Roman"/>
                <w:lang w:val="kk-KZ"/>
              </w:rPr>
              <w:t>а</w:t>
            </w:r>
            <w:r w:rsidRPr="008423FA">
              <w:rPr>
                <w:rFonts w:ascii="Times New Roman" w:hAnsi="Times New Roman" w:cs="Times New Roman"/>
                <w:lang w:val="kk-KZ"/>
              </w:rPr>
              <w:t xml:space="preserve">у </w:t>
            </w:r>
            <w:r w:rsidR="000B1A46">
              <w:rPr>
                <w:rFonts w:ascii="Times New Roman" w:hAnsi="Times New Roman" w:cs="Times New Roman"/>
                <w:lang w:val="kk-KZ"/>
              </w:rPr>
              <w:t xml:space="preserve"> Кедендік төлемдер </w:t>
            </w:r>
          </w:p>
        </w:tc>
        <w:tc>
          <w:tcPr>
            <w:tcW w:w="1181" w:type="dxa"/>
          </w:tcPr>
          <w:p w:rsidR="00566353" w:rsidRPr="009A76C1" w:rsidRDefault="00566353" w:rsidP="009A76C1">
            <w:pPr>
              <w:pStyle w:val="a4"/>
              <w:jc w:val="center"/>
              <w:rPr>
                <w:rFonts w:ascii="Times New Roman" w:hAnsi="Times New Roman" w:cs="Times New Roman"/>
                <w:b/>
                <w:lang w:val="kk-KZ"/>
              </w:rPr>
            </w:pPr>
          </w:p>
        </w:tc>
        <w:tc>
          <w:tcPr>
            <w:tcW w:w="992" w:type="dxa"/>
          </w:tcPr>
          <w:p w:rsidR="00566353" w:rsidRPr="009A76C1" w:rsidRDefault="00566353" w:rsidP="009A76C1">
            <w:pPr>
              <w:pStyle w:val="a4"/>
              <w:jc w:val="center"/>
              <w:rPr>
                <w:rFonts w:ascii="Times New Roman" w:hAnsi="Times New Roman" w:cs="Times New Roman"/>
                <w:b/>
                <w:lang w:val="kk-KZ"/>
              </w:rPr>
            </w:pPr>
          </w:p>
        </w:tc>
        <w:tc>
          <w:tcPr>
            <w:tcW w:w="1276" w:type="dxa"/>
          </w:tcPr>
          <w:p w:rsidR="00566353" w:rsidRPr="009A76C1" w:rsidRDefault="00566353" w:rsidP="00617928">
            <w:pPr>
              <w:pStyle w:val="a4"/>
              <w:jc w:val="center"/>
              <w:rPr>
                <w:rFonts w:ascii="Times New Roman" w:hAnsi="Times New Roman" w:cs="Times New Roman"/>
                <w:b/>
                <w:lang w:val="kk-KZ"/>
              </w:rPr>
            </w:pPr>
            <w:r>
              <w:rPr>
                <w:rFonts w:ascii="Times New Roman" w:hAnsi="Times New Roman" w:cs="Times New Roman"/>
                <w:b/>
                <w:lang w:val="kk-KZ"/>
              </w:rPr>
              <w:t>*</w:t>
            </w:r>
          </w:p>
        </w:tc>
        <w:tc>
          <w:tcPr>
            <w:tcW w:w="1304" w:type="dxa"/>
          </w:tcPr>
          <w:p w:rsidR="00566353" w:rsidRPr="009A76C1" w:rsidRDefault="00566353" w:rsidP="00617928">
            <w:pPr>
              <w:pStyle w:val="a4"/>
              <w:jc w:val="center"/>
              <w:rPr>
                <w:rFonts w:ascii="Times New Roman" w:hAnsi="Times New Roman" w:cs="Times New Roman"/>
                <w:b/>
                <w:lang w:val="kk-KZ"/>
              </w:rPr>
            </w:pPr>
            <w:r>
              <w:rPr>
                <w:rFonts w:ascii="Times New Roman" w:hAnsi="Times New Roman" w:cs="Times New Roman"/>
                <w:b/>
                <w:lang w:val="kk-KZ"/>
              </w:rPr>
              <w:t>*</w:t>
            </w:r>
          </w:p>
        </w:tc>
      </w:tr>
      <w:tr w:rsidR="00566353" w:rsidRPr="009A76C1" w:rsidTr="00222E5F">
        <w:trPr>
          <w:trHeight w:val="76"/>
        </w:trPr>
        <w:tc>
          <w:tcPr>
            <w:tcW w:w="527" w:type="dxa"/>
          </w:tcPr>
          <w:p w:rsidR="00566353" w:rsidRDefault="00566353" w:rsidP="009A76C1">
            <w:pPr>
              <w:pStyle w:val="a4"/>
              <w:jc w:val="center"/>
              <w:rPr>
                <w:lang w:val="kk-KZ"/>
              </w:rPr>
            </w:pPr>
            <w:r>
              <w:rPr>
                <w:lang w:val="kk-KZ"/>
              </w:rPr>
              <w:t>6</w:t>
            </w:r>
          </w:p>
        </w:tc>
        <w:tc>
          <w:tcPr>
            <w:tcW w:w="4140" w:type="dxa"/>
          </w:tcPr>
          <w:p w:rsidR="00566353" w:rsidRPr="00BA1797" w:rsidRDefault="00BA1797" w:rsidP="00736B42">
            <w:pPr>
              <w:pStyle w:val="a4"/>
              <w:rPr>
                <w:rFonts w:ascii="Times New Roman" w:hAnsi="Times New Roman" w:cs="Times New Roman"/>
                <w:lang w:val="kk-KZ"/>
              </w:rPr>
            </w:pPr>
            <w:r w:rsidRPr="00BA1797">
              <w:rPr>
                <w:rFonts w:ascii="Times New Roman" w:hAnsi="Times New Roman" w:cs="Times New Roman"/>
                <w:lang w:val="kk-KZ"/>
              </w:rPr>
              <w:t xml:space="preserve">5-тарау </w:t>
            </w:r>
            <w:r>
              <w:rPr>
                <w:rFonts w:ascii="Times New Roman" w:hAnsi="Times New Roman" w:cs="Times New Roman"/>
                <w:lang w:val="kk-KZ"/>
              </w:rPr>
              <w:t xml:space="preserve">кедендік бақылауы </w:t>
            </w:r>
          </w:p>
        </w:tc>
        <w:tc>
          <w:tcPr>
            <w:tcW w:w="1181" w:type="dxa"/>
          </w:tcPr>
          <w:p w:rsidR="00566353" w:rsidRPr="009A76C1" w:rsidRDefault="00566353" w:rsidP="009A76C1">
            <w:pPr>
              <w:pStyle w:val="a4"/>
              <w:jc w:val="center"/>
              <w:rPr>
                <w:rFonts w:ascii="Times New Roman" w:hAnsi="Times New Roman" w:cs="Times New Roman"/>
                <w:b/>
                <w:lang w:val="kk-KZ"/>
              </w:rPr>
            </w:pPr>
          </w:p>
        </w:tc>
        <w:tc>
          <w:tcPr>
            <w:tcW w:w="992" w:type="dxa"/>
          </w:tcPr>
          <w:p w:rsidR="00566353" w:rsidRPr="009A76C1" w:rsidRDefault="00566353" w:rsidP="009A76C1">
            <w:pPr>
              <w:pStyle w:val="a4"/>
              <w:jc w:val="center"/>
              <w:rPr>
                <w:rFonts w:ascii="Times New Roman" w:hAnsi="Times New Roman" w:cs="Times New Roman"/>
                <w:b/>
                <w:lang w:val="kk-KZ"/>
              </w:rPr>
            </w:pPr>
          </w:p>
        </w:tc>
        <w:tc>
          <w:tcPr>
            <w:tcW w:w="1276" w:type="dxa"/>
          </w:tcPr>
          <w:p w:rsidR="00566353" w:rsidRPr="009A76C1" w:rsidRDefault="00566353" w:rsidP="00617928">
            <w:pPr>
              <w:pStyle w:val="a4"/>
              <w:jc w:val="center"/>
              <w:rPr>
                <w:rFonts w:ascii="Times New Roman" w:hAnsi="Times New Roman" w:cs="Times New Roman"/>
                <w:b/>
                <w:lang w:val="kk-KZ"/>
              </w:rPr>
            </w:pPr>
            <w:r>
              <w:rPr>
                <w:rFonts w:ascii="Times New Roman" w:hAnsi="Times New Roman" w:cs="Times New Roman"/>
                <w:b/>
                <w:lang w:val="kk-KZ"/>
              </w:rPr>
              <w:t>*</w:t>
            </w:r>
          </w:p>
        </w:tc>
        <w:tc>
          <w:tcPr>
            <w:tcW w:w="1304" w:type="dxa"/>
          </w:tcPr>
          <w:p w:rsidR="00566353" w:rsidRPr="009A76C1" w:rsidRDefault="00566353" w:rsidP="00617928">
            <w:pPr>
              <w:pStyle w:val="a4"/>
              <w:jc w:val="center"/>
              <w:rPr>
                <w:rFonts w:ascii="Times New Roman" w:hAnsi="Times New Roman" w:cs="Times New Roman"/>
                <w:b/>
                <w:lang w:val="kk-KZ"/>
              </w:rPr>
            </w:pPr>
            <w:r>
              <w:rPr>
                <w:rFonts w:ascii="Times New Roman" w:hAnsi="Times New Roman" w:cs="Times New Roman"/>
                <w:b/>
                <w:lang w:val="kk-KZ"/>
              </w:rPr>
              <w:t>*</w:t>
            </w:r>
          </w:p>
        </w:tc>
      </w:tr>
      <w:tr w:rsidR="00566353" w:rsidRPr="009A76C1" w:rsidTr="00AA2757">
        <w:trPr>
          <w:trHeight w:val="76"/>
        </w:trPr>
        <w:tc>
          <w:tcPr>
            <w:tcW w:w="527" w:type="dxa"/>
          </w:tcPr>
          <w:p w:rsidR="00566353" w:rsidRDefault="00566353" w:rsidP="009A76C1">
            <w:pPr>
              <w:pStyle w:val="a4"/>
              <w:jc w:val="center"/>
              <w:rPr>
                <w:lang w:val="kk-KZ"/>
              </w:rPr>
            </w:pPr>
            <w:r>
              <w:rPr>
                <w:lang w:val="kk-KZ"/>
              </w:rPr>
              <w:t>7</w:t>
            </w:r>
          </w:p>
        </w:tc>
        <w:tc>
          <w:tcPr>
            <w:tcW w:w="4140" w:type="dxa"/>
          </w:tcPr>
          <w:p w:rsidR="00566353" w:rsidRPr="00F407BC" w:rsidRDefault="00F407BC" w:rsidP="00736B42">
            <w:pPr>
              <w:pStyle w:val="a4"/>
              <w:rPr>
                <w:rFonts w:ascii="Times New Roman" w:hAnsi="Times New Roman" w:cs="Times New Roman"/>
                <w:b/>
                <w:lang w:val="kk-KZ"/>
              </w:rPr>
            </w:pPr>
            <w:r w:rsidRPr="00F407BC">
              <w:rPr>
                <w:rFonts w:ascii="Times New Roman" w:hAnsi="Times New Roman" w:cs="Times New Roman"/>
                <w:b/>
                <w:lang w:val="kk-KZ"/>
              </w:rPr>
              <w:t xml:space="preserve">2-бөлім Ерекше бөлім </w:t>
            </w:r>
          </w:p>
          <w:p w:rsidR="00F407BC" w:rsidRPr="00BA1797" w:rsidRDefault="00F407BC" w:rsidP="00736B42">
            <w:pPr>
              <w:pStyle w:val="a4"/>
              <w:rPr>
                <w:rFonts w:ascii="Times New Roman" w:hAnsi="Times New Roman" w:cs="Times New Roman"/>
                <w:lang w:val="kk-KZ"/>
              </w:rPr>
            </w:pPr>
            <w:r>
              <w:rPr>
                <w:rFonts w:ascii="Times New Roman" w:hAnsi="Times New Roman" w:cs="Times New Roman"/>
                <w:lang w:val="kk-KZ"/>
              </w:rPr>
              <w:t xml:space="preserve">6-тарау кедендік декларацияны берудің алдындағы кедендік </w:t>
            </w:r>
            <w:r w:rsidR="0050074E">
              <w:rPr>
                <w:rFonts w:ascii="Times New Roman" w:hAnsi="Times New Roman" w:cs="Times New Roman"/>
                <w:lang w:val="kk-KZ"/>
              </w:rPr>
              <w:t xml:space="preserve">операциялар </w:t>
            </w:r>
          </w:p>
        </w:tc>
        <w:tc>
          <w:tcPr>
            <w:tcW w:w="1181" w:type="dxa"/>
          </w:tcPr>
          <w:p w:rsidR="00566353" w:rsidRPr="009A76C1" w:rsidRDefault="00566353" w:rsidP="009A76C1">
            <w:pPr>
              <w:pStyle w:val="a4"/>
              <w:jc w:val="center"/>
              <w:rPr>
                <w:rFonts w:ascii="Times New Roman" w:hAnsi="Times New Roman" w:cs="Times New Roman"/>
                <w:b/>
                <w:lang w:val="kk-KZ"/>
              </w:rPr>
            </w:pPr>
          </w:p>
        </w:tc>
        <w:tc>
          <w:tcPr>
            <w:tcW w:w="992" w:type="dxa"/>
          </w:tcPr>
          <w:p w:rsidR="00566353" w:rsidRPr="009A76C1" w:rsidRDefault="00566353" w:rsidP="009A76C1">
            <w:pPr>
              <w:pStyle w:val="a4"/>
              <w:jc w:val="center"/>
              <w:rPr>
                <w:rFonts w:ascii="Times New Roman" w:hAnsi="Times New Roman" w:cs="Times New Roman"/>
                <w:b/>
                <w:lang w:val="kk-KZ"/>
              </w:rPr>
            </w:pPr>
          </w:p>
        </w:tc>
        <w:tc>
          <w:tcPr>
            <w:tcW w:w="1276" w:type="dxa"/>
          </w:tcPr>
          <w:p w:rsidR="00566353" w:rsidRPr="009A76C1" w:rsidRDefault="00566353" w:rsidP="00617928">
            <w:pPr>
              <w:pStyle w:val="a4"/>
              <w:jc w:val="center"/>
              <w:rPr>
                <w:rFonts w:ascii="Times New Roman" w:hAnsi="Times New Roman" w:cs="Times New Roman"/>
                <w:b/>
                <w:lang w:val="kk-KZ"/>
              </w:rPr>
            </w:pPr>
            <w:r>
              <w:rPr>
                <w:rFonts w:ascii="Times New Roman" w:hAnsi="Times New Roman" w:cs="Times New Roman"/>
                <w:b/>
                <w:lang w:val="kk-KZ"/>
              </w:rPr>
              <w:t>*</w:t>
            </w:r>
          </w:p>
        </w:tc>
        <w:tc>
          <w:tcPr>
            <w:tcW w:w="1304" w:type="dxa"/>
          </w:tcPr>
          <w:p w:rsidR="00566353" w:rsidRPr="009A76C1" w:rsidRDefault="00566353" w:rsidP="00617928">
            <w:pPr>
              <w:pStyle w:val="a4"/>
              <w:jc w:val="center"/>
              <w:rPr>
                <w:rFonts w:ascii="Times New Roman" w:hAnsi="Times New Roman" w:cs="Times New Roman"/>
                <w:b/>
                <w:lang w:val="kk-KZ"/>
              </w:rPr>
            </w:pPr>
            <w:r>
              <w:rPr>
                <w:rFonts w:ascii="Times New Roman" w:hAnsi="Times New Roman" w:cs="Times New Roman"/>
                <w:b/>
                <w:lang w:val="kk-KZ"/>
              </w:rPr>
              <w:t>*</w:t>
            </w:r>
          </w:p>
        </w:tc>
      </w:tr>
      <w:tr w:rsidR="006B7A12" w:rsidRPr="009A76C1" w:rsidTr="00AA2757">
        <w:trPr>
          <w:trHeight w:val="76"/>
        </w:trPr>
        <w:tc>
          <w:tcPr>
            <w:tcW w:w="527" w:type="dxa"/>
          </w:tcPr>
          <w:p w:rsidR="006B7A12" w:rsidRDefault="006B7A12" w:rsidP="009A76C1">
            <w:pPr>
              <w:pStyle w:val="a4"/>
              <w:jc w:val="center"/>
              <w:rPr>
                <w:lang w:val="kk-KZ"/>
              </w:rPr>
            </w:pPr>
            <w:r>
              <w:rPr>
                <w:lang w:val="kk-KZ"/>
              </w:rPr>
              <w:t>8</w:t>
            </w:r>
          </w:p>
        </w:tc>
        <w:tc>
          <w:tcPr>
            <w:tcW w:w="4140" w:type="dxa"/>
          </w:tcPr>
          <w:p w:rsidR="006B7A12" w:rsidRPr="00647316" w:rsidRDefault="00647316" w:rsidP="00736B42">
            <w:pPr>
              <w:pStyle w:val="a4"/>
              <w:rPr>
                <w:rFonts w:ascii="Times New Roman" w:hAnsi="Times New Roman" w:cs="Times New Roman"/>
                <w:lang w:val="kk-KZ"/>
              </w:rPr>
            </w:pPr>
            <w:r>
              <w:rPr>
                <w:rFonts w:ascii="Times New Roman" w:hAnsi="Times New Roman" w:cs="Times New Roman"/>
                <w:lang w:val="kk-KZ"/>
              </w:rPr>
              <w:t xml:space="preserve">7 тарау Тауарларды кедендік рәсіммен орналастырумен байланысты кедендік операциялар </w:t>
            </w:r>
          </w:p>
        </w:tc>
        <w:tc>
          <w:tcPr>
            <w:tcW w:w="1181" w:type="dxa"/>
          </w:tcPr>
          <w:p w:rsidR="006B7A12" w:rsidRPr="009A76C1" w:rsidRDefault="006B7A12" w:rsidP="009A76C1">
            <w:pPr>
              <w:pStyle w:val="a4"/>
              <w:jc w:val="center"/>
              <w:rPr>
                <w:rFonts w:ascii="Times New Roman" w:hAnsi="Times New Roman" w:cs="Times New Roman"/>
                <w:b/>
                <w:lang w:val="kk-KZ"/>
              </w:rPr>
            </w:pPr>
          </w:p>
        </w:tc>
        <w:tc>
          <w:tcPr>
            <w:tcW w:w="992" w:type="dxa"/>
          </w:tcPr>
          <w:p w:rsidR="006B7A12" w:rsidRPr="009A76C1" w:rsidRDefault="006B7A12" w:rsidP="009A76C1">
            <w:pPr>
              <w:pStyle w:val="a4"/>
              <w:jc w:val="center"/>
              <w:rPr>
                <w:rFonts w:ascii="Times New Roman" w:hAnsi="Times New Roman" w:cs="Times New Roman"/>
                <w:b/>
                <w:lang w:val="kk-KZ"/>
              </w:rPr>
            </w:pPr>
          </w:p>
        </w:tc>
        <w:tc>
          <w:tcPr>
            <w:tcW w:w="1276" w:type="dxa"/>
          </w:tcPr>
          <w:p w:rsidR="006B7A12" w:rsidRPr="009A76C1" w:rsidRDefault="006B7A12" w:rsidP="00617928">
            <w:pPr>
              <w:pStyle w:val="a4"/>
              <w:jc w:val="center"/>
              <w:rPr>
                <w:rFonts w:ascii="Times New Roman" w:hAnsi="Times New Roman" w:cs="Times New Roman"/>
                <w:b/>
                <w:lang w:val="kk-KZ"/>
              </w:rPr>
            </w:pPr>
            <w:r>
              <w:rPr>
                <w:rFonts w:ascii="Times New Roman" w:hAnsi="Times New Roman" w:cs="Times New Roman"/>
                <w:b/>
                <w:lang w:val="kk-KZ"/>
              </w:rPr>
              <w:t>*</w:t>
            </w:r>
          </w:p>
        </w:tc>
        <w:tc>
          <w:tcPr>
            <w:tcW w:w="1304" w:type="dxa"/>
          </w:tcPr>
          <w:p w:rsidR="006B7A12" w:rsidRPr="009A76C1" w:rsidRDefault="006B7A12" w:rsidP="00617928">
            <w:pPr>
              <w:pStyle w:val="a4"/>
              <w:jc w:val="center"/>
              <w:rPr>
                <w:rFonts w:ascii="Times New Roman" w:hAnsi="Times New Roman" w:cs="Times New Roman"/>
                <w:b/>
                <w:lang w:val="kk-KZ"/>
              </w:rPr>
            </w:pPr>
            <w:r>
              <w:rPr>
                <w:rFonts w:ascii="Times New Roman" w:hAnsi="Times New Roman" w:cs="Times New Roman"/>
                <w:b/>
                <w:lang w:val="kk-KZ"/>
              </w:rPr>
              <w:t>*</w:t>
            </w:r>
          </w:p>
        </w:tc>
      </w:tr>
      <w:tr w:rsidR="006B7A12" w:rsidRPr="009A76C1" w:rsidTr="00AA2757">
        <w:trPr>
          <w:trHeight w:val="76"/>
        </w:trPr>
        <w:tc>
          <w:tcPr>
            <w:tcW w:w="527" w:type="dxa"/>
          </w:tcPr>
          <w:p w:rsidR="006B7A12" w:rsidRDefault="006B7A12" w:rsidP="009A76C1">
            <w:pPr>
              <w:pStyle w:val="a4"/>
              <w:jc w:val="center"/>
              <w:rPr>
                <w:lang w:val="kk-KZ"/>
              </w:rPr>
            </w:pPr>
            <w:r>
              <w:rPr>
                <w:lang w:val="kk-KZ"/>
              </w:rPr>
              <w:t>9</w:t>
            </w:r>
          </w:p>
        </w:tc>
        <w:tc>
          <w:tcPr>
            <w:tcW w:w="4140" w:type="dxa"/>
          </w:tcPr>
          <w:p w:rsidR="006B7A12" w:rsidRPr="002006EB" w:rsidRDefault="00647316" w:rsidP="00736B42">
            <w:pPr>
              <w:pStyle w:val="a4"/>
              <w:rPr>
                <w:rFonts w:ascii="Times New Roman" w:hAnsi="Times New Roman" w:cs="Times New Roman"/>
                <w:lang w:val="kk-KZ"/>
              </w:rPr>
            </w:pPr>
            <w:r w:rsidRPr="002006EB">
              <w:rPr>
                <w:rFonts w:ascii="Times New Roman" w:hAnsi="Times New Roman" w:cs="Times New Roman"/>
                <w:lang w:val="kk-KZ"/>
              </w:rPr>
              <w:t xml:space="preserve">8-тарау </w:t>
            </w:r>
            <w:r w:rsidR="00BA6DF9">
              <w:rPr>
                <w:rFonts w:ascii="Times New Roman" w:hAnsi="Times New Roman" w:cs="Times New Roman"/>
                <w:lang w:val="kk-KZ"/>
              </w:rPr>
              <w:t xml:space="preserve">кедендік рәсімдер </w:t>
            </w:r>
          </w:p>
        </w:tc>
        <w:tc>
          <w:tcPr>
            <w:tcW w:w="1181" w:type="dxa"/>
          </w:tcPr>
          <w:p w:rsidR="006B7A12" w:rsidRPr="009A76C1" w:rsidRDefault="006B7A12" w:rsidP="009A76C1">
            <w:pPr>
              <w:pStyle w:val="a4"/>
              <w:jc w:val="center"/>
              <w:rPr>
                <w:rFonts w:ascii="Times New Roman" w:hAnsi="Times New Roman" w:cs="Times New Roman"/>
                <w:b/>
                <w:lang w:val="kk-KZ"/>
              </w:rPr>
            </w:pPr>
          </w:p>
        </w:tc>
        <w:tc>
          <w:tcPr>
            <w:tcW w:w="992" w:type="dxa"/>
          </w:tcPr>
          <w:p w:rsidR="006B7A12" w:rsidRPr="009A76C1" w:rsidRDefault="006B7A12" w:rsidP="009A76C1">
            <w:pPr>
              <w:pStyle w:val="a4"/>
              <w:jc w:val="center"/>
              <w:rPr>
                <w:rFonts w:ascii="Times New Roman" w:hAnsi="Times New Roman" w:cs="Times New Roman"/>
                <w:b/>
                <w:lang w:val="kk-KZ"/>
              </w:rPr>
            </w:pPr>
          </w:p>
        </w:tc>
        <w:tc>
          <w:tcPr>
            <w:tcW w:w="1276" w:type="dxa"/>
          </w:tcPr>
          <w:p w:rsidR="006B7A12" w:rsidRPr="009A76C1" w:rsidRDefault="006B7A12" w:rsidP="00617928">
            <w:pPr>
              <w:pStyle w:val="a4"/>
              <w:jc w:val="center"/>
              <w:rPr>
                <w:rFonts w:ascii="Times New Roman" w:hAnsi="Times New Roman" w:cs="Times New Roman"/>
                <w:b/>
                <w:lang w:val="kk-KZ"/>
              </w:rPr>
            </w:pPr>
            <w:r>
              <w:rPr>
                <w:rFonts w:ascii="Times New Roman" w:hAnsi="Times New Roman" w:cs="Times New Roman"/>
                <w:b/>
                <w:lang w:val="kk-KZ"/>
              </w:rPr>
              <w:t>*</w:t>
            </w:r>
          </w:p>
        </w:tc>
        <w:tc>
          <w:tcPr>
            <w:tcW w:w="1304" w:type="dxa"/>
          </w:tcPr>
          <w:p w:rsidR="006B7A12" w:rsidRPr="009A76C1" w:rsidRDefault="006B7A12" w:rsidP="00617928">
            <w:pPr>
              <w:pStyle w:val="a4"/>
              <w:jc w:val="center"/>
              <w:rPr>
                <w:rFonts w:ascii="Times New Roman" w:hAnsi="Times New Roman" w:cs="Times New Roman"/>
                <w:b/>
                <w:lang w:val="kk-KZ"/>
              </w:rPr>
            </w:pPr>
            <w:r>
              <w:rPr>
                <w:rFonts w:ascii="Times New Roman" w:hAnsi="Times New Roman" w:cs="Times New Roman"/>
                <w:b/>
                <w:lang w:val="kk-KZ"/>
              </w:rPr>
              <w:t>*</w:t>
            </w:r>
          </w:p>
        </w:tc>
      </w:tr>
      <w:tr w:rsidR="006B7A12" w:rsidRPr="009A76C1" w:rsidTr="00AA2757">
        <w:trPr>
          <w:trHeight w:val="76"/>
        </w:trPr>
        <w:tc>
          <w:tcPr>
            <w:tcW w:w="527" w:type="dxa"/>
          </w:tcPr>
          <w:p w:rsidR="006B7A12" w:rsidRDefault="006B7A12" w:rsidP="009A76C1">
            <w:pPr>
              <w:pStyle w:val="a4"/>
              <w:jc w:val="center"/>
              <w:rPr>
                <w:lang w:val="kk-KZ"/>
              </w:rPr>
            </w:pPr>
            <w:r>
              <w:rPr>
                <w:lang w:val="kk-KZ"/>
              </w:rPr>
              <w:t>10</w:t>
            </w:r>
          </w:p>
        </w:tc>
        <w:tc>
          <w:tcPr>
            <w:tcW w:w="4140" w:type="dxa"/>
          </w:tcPr>
          <w:p w:rsidR="006B7A12" w:rsidRPr="00BA6DF9" w:rsidRDefault="00BA6DF9" w:rsidP="00736B42">
            <w:pPr>
              <w:pStyle w:val="a4"/>
              <w:rPr>
                <w:rFonts w:ascii="Times New Roman" w:hAnsi="Times New Roman" w:cs="Times New Roman"/>
                <w:lang w:val="kk-KZ"/>
              </w:rPr>
            </w:pPr>
            <w:r w:rsidRPr="00BA6DF9">
              <w:rPr>
                <w:rFonts w:ascii="Times New Roman" w:hAnsi="Times New Roman" w:cs="Times New Roman"/>
                <w:lang w:val="kk-KZ"/>
              </w:rPr>
              <w:t xml:space="preserve">9-тарау </w:t>
            </w:r>
            <w:r>
              <w:rPr>
                <w:rFonts w:ascii="Times New Roman" w:hAnsi="Times New Roman" w:cs="Times New Roman"/>
                <w:lang w:val="kk-KZ"/>
              </w:rPr>
              <w:t xml:space="preserve">Тауарлардың жекелеген санаттарына қатысты кедендік шекара арқылы өткізу және кедендік операцияларды жасау ерекшеліктері </w:t>
            </w:r>
          </w:p>
        </w:tc>
        <w:tc>
          <w:tcPr>
            <w:tcW w:w="1181" w:type="dxa"/>
          </w:tcPr>
          <w:p w:rsidR="006B7A12" w:rsidRPr="009A76C1" w:rsidRDefault="006B7A12" w:rsidP="009A76C1">
            <w:pPr>
              <w:pStyle w:val="a4"/>
              <w:jc w:val="center"/>
              <w:rPr>
                <w:rFonts w:ascii="Times New Roman" w:hAnsi="Times New Roman" w:cs="Times New Roman"/>
                <w:b/>
                <w:lang w:val="kk-KZ"/>
              </w:rPr>
            </w:pPr>
          </w:p>
        </w:tc>
        <w:tc>
          <w:tcPr>
            <w:tcW w:w="992" w:type="dxa"/>
          </w:tcPr>
          <w:p w:rsidR="006B7A12" w:rsidRPr="009A76C1" w:rsidRDefault="006B7A12" w:rsidP="009A76C1">
            <w:pPr>
              <w:pStyle w:val="a4"/>
              <w:jc w:val="center"/>
              <w:rPr>
                <w:rFonts w:ascii="Times New Roman" w:hAnsi="Times New Roman" w:cs="Times New Roman"/>
                <w:b/>
                <w:lang w:val="kk-KZ"/>
              </w:rPr>
            </w:pPr>
          </w:p>
        </w:tc>
        <w:tc>
          <w:tcPr>
            <w:tcW w:w="1276" w:type="dxa"/>
          </w:tcPr>
          <w:p w:rsidR="006B7A12" w:rsidRPr="009A76C1" w:rsidRDefault="006B7A12" w:rsidP="00617928">
            <w:pPr>
              <w:pStyle w:val="a4"/>
              <w:jc w:val="center"/>
              <w:rPr>
                <w:rFonts w:ascii="Times New Roman" w:hAnsi="Times New Roman" w:cs="Times New Roman"/>
                <w:b/>
                <w:lang w:val="kk-KZ"/>
              </w:rPr>
            </w:pPr>
            <w:r>
              <w:rPr>
                <w:rFonts w:ascii="Times New Roman" w:hAnsi="Times New Roman" w:cs="Times New Roman"/>
                <w:b/>
                <w:lang w:val="kk-KZ"/>
              </w:rPr>
              <w:t>*</w:t>
            </w:r>
          </w:p>
        </w:tc>
        <w:tc>
          <w:tcPr>
            <w:tcW w:w="1304" w:type="dxa"/>
          </w:tcPr>
          <w:p w:rsidR="006B7A12" w:rsidRPr="009A76C1" w:rsidRDefault="006B7A12" w:rsidP="00617928">
            <w:pPr>
              <w:pStyle w:val="a4"/>
              <w:jc w:val="center"/>
              <w:rPr>
                <w:rFonts w:ascii="Times New Roman" w:hAnsi="Times New Roman" w:cs="Times New Roman"/>
                <w:b/>
                <w:lang w:val="kk-KZ"/>
              </w:rPr>
            </w:pPr>
            <w:r>
              <w:rPr>
                <w:rFonts w:ascii="Times New Roman" w:hAnsi="Times New Roman" w:cs="Times New Roman"/>
                <w:b/>
                <w:lang w:val="kk-KZ"/>
              </w:rPr>
              <w:t>*</w:t>
            </w:r>
          </w:p>
        </w:tc>
      </w:tr>
      <w:tr w:rsidR="00AA2757" w:rsidRPr="009A76C1" w:rsidTr="00AA2757">
        <w:trPr>
          <w:trHeight w:val="76"/>
        </w:trPr>
        <w:tc>
          <w:tcPr>
            <w:tcW w:w="527" w:type="dxa"/>
          </w:tcPr>
          <w:p w:rsidR="00AA2757" w:rsidRDefault="00AA2757" w:rsidP="009A76C1">
            <w:pPr>
              <w:pStyle w:val="a4"/>
              <w:jc w:val="center"/>
              <w:rPr>
                <w:lang w:val="kk-KZ"/>
              </w:rPr>
            </w:pPr>
            <w:r>
              <w:rPr>
                <w:lang w:val="kk-KZ"/>
              </w:rPr>
              <w:t>11</w:t>
            </w:r>
          </w:p>
        </w:tc>
        <w:tc>
          <w:tcPr>
            <w:tcW w:w="4140" w:type="dxa"/>
          </w:tcPr>
          <w:p w:rsidR="00AA2757" w:rsidRPr="00F407BC" w:rsidRDefault="00BA6DF9" w:rsidP="00736B42">
            <w:pPr>
              <w:pStyle w:val="a4"/>
              <w:rPr>
                <w:rFonts w:ascii="Times New Roman" w:hAnsi="Times New Roman" w:cs="Times New Roman"/>
                <w:b/>
                <w:lang w:val="kk-KZ"/>
              </w:rPr>
            </w:pPr>
            <w:r>
              <w:rPr>
                <w:rFonts w:ascii="Times New Roman" w:hAnsi="Times New Roman" w:cs="Times New Roman"/>
                <w:b/>
                <w:lang w:val="kk-KZ"/>
              </w:rPr>
              <w:t xml:space="preserve">Бақылау жұмысы </w:t>
            </w:r>
          </w:p>
        </w:tc>
        <w:tc>
          <w:tcPr>
            <w:tcW w:w="1181" w:type="dxa"/>
          </w:tcPr>
          <w:p w:rsidR="00AA2757" w:rsidRPr="009A76C1" w:rsidRDefault="00AA2757" w:rsidP="009A76C1">
            <w:pPr>
              <w:pStyle w:val="a4"/>
              <w:jc w:val="center"/>
              <w:rPr>
                <w:rFonts w:ascii="Times New Roman" w:hAnsi="Times New Roman" w:cs="Times New Roman"/>
                <w:b/>
                <w:lang w:val="kk-KZ"/>
              </w:rPr>
            </w:pPr>
          </w:p>
        </w:tc>
        <w:tc>
          <w:tcPr>
            <w:tcW w:w="992" w:type="dxa"/>
          </w:tcPr>
          <w:p w:rsidR="00AA2757" w:rsidRPr="009A76C1" w:rsidRDefault="00AA2757" w:rsidP="009A76C1">
            <w:pPr>
              <w:pStyle w:val="a4"/>
              <w:jc w:val="center"/>
              <w:rPr>
                <w:rFonts w:ascii="Times New Roman" w:hAnsi="Times New Roman" w:cs="Times New Roman"/>
                <w:b/>
                <w:lang w:val="kk-KZ"/>
              </w:rPr>
            </w:pPr>
          </w:p>
        </w:tc>
        <w:tc>
          <w:tcPr>
            <w:tcW w:w="1276" w:type="dxa"/>
          </w:tcPr>
          <w:p w:rsidR="00AA2757" w:rsidRDefault="00AA2757" w:rsidP="00617928">
            <w:pPr>
              <w:pStyle w:val="a4"/>
              <w:jc w:val="center"/>
              <w:rPr>
                <w:rFonts w:ascii="Times New Roman" w:hAnsi="Times New Roman" w:cs="Times New Roman"/>
                <w:b/>
                <w:lang w:val="kk-KZ"/>
              </w:rPr>
            </w:pPr>
          </w:p>
        </w:tc>
        <w:tc>
          <w:tcPr>
            <w:tcW w:w="1304" w:type="dxa"/>
          </w:tcPr>
          <w:p w:rsidR="00AA2757" w:rsidRDefault="00AA2757" w:rsidP="00617928">
            <w:pPr>
              <w:pStyle w:val="a4"/>
              <w:jc w:val="center"/>
              <w:rPr>
                <w:rFonts w:ascii="Times New Roman" w:hAnsi="Times New Roman" w:cs="Times New Roman"/>
                <w:b/>
                <w:lang w:val="kk-KZ"/>
              </w:rPr>
            </w:pPr>
          </w:p>
        </w:tc>
      </w:tr>
      <w:tr w:rsidR="00AA2757" w:rsidRPr="009A76C1" w:rsidTr="00222E5F">
        <w:trPr>
          <w:trHeight w:val="76"/>
        </w:trPr>
        <w:tc>
          <w:tcPr>
            <w:tcW w:w="527" w:type="dxa"/>
          </w:tcPr>
          <w:p w:rsidR="00AA2757" w:rsidRDefault="00AA2757" w:rsidP="009A76C1">
            <w:pPr>
              <w:pStyle w:val="a4"/>
              <w:jc w:val="center"/>
              <w:rPr>
                <w:lang w:val="kk-KZ"/>
              </w:rPr>
            </w:pPr>
            <w:r>
              <w:rPr>
                <w:lang w:val="kk-KZ"/>
              </w:rPr>
              <w:t>12</w:t>
            </w:r>
          </w:p>
        </w:tc>
        <w:tc>
          <w:tcPr>
            <w:tcW w:w="4140" w:type="dxa"/>
          </w:tcPr>
          <w:p w:rsidR="00AA2757" w:rsidRPr="00F407BC" w:rsidRDefault="00BA6DF9" w:rsidP="00736B42">
            <w:pPr>
              <w:pStyle w:val="a4"/>
              <w:rPr>
                <w:rFonts w:ascii="Times New Roman" w:hAnsi="Times New Roman" w:cs="Times New Roman"/>
                <w:b/>
                <w:lang w:val="kk-KZ"/>
              </w:rPr>
            </w:pPr>
            <w:r>
              <w:rPr>
                <w:rFonts w:ascii="Times New Roman" w:hAnsi="Times New Roman" w:cs="Times New Roman"/>
                <w:b/>
                <w:lang w:val="kk-KZ"/>
              </w:rPr>
              <w:t xml:space="preserve">Пән бойынша барлығы </w:t>
            </w:r>
          </w:p>
        </w:tc>
        <w:tc>
          <w:tcPr>
            <w:tcW w:w="1181" w:type="dxa"/>
          </w:tcPr>
          <w:p w:rsidR="00AA2757" w:rsidRPr="009A76C1" w:rsidRDefault="00AA2757" w:rsidP="009A76C1">
            <w:pPr>
              <w:pStyle w:val="a4"/>
              <w:jc w:val="center"/>
              <w:rPr>
                <w:rFonts w:ascii="Times New Roman" w:hAnsi="Times New Roman" w:cs="Times New Roman"/>
                <w:b/>
                <w:lang w:val="kk-KZ"/>
              </w:rPr>
            </w:pPr>
          </w:p>
        </w:tc>
        <w:tc>
          <w:tcPr>
            <w:tcW w:w="992" w:type="dxa"/>
          </w:tcPr>
          <w:p w:rsidR="00AA2757" w:rsidRPr="009A76C1" w:rsidRDefault="00AA2757" w:rsidP="009A76C1">
            <w:pPr>
              <w:pStyle w:val="a4"/>
              <w:jc w:val="center"/>
              <w:rPr>
                <w:rFonts w:ascii="Times New Roman" w:hAnsi="Times New Roman" w:cs="Times New Roman"/>
                <w:b/>
                <w:lang w:val="kk-KZ"/>
              </w:rPr>
            </w:pPr>
          </w:p>
        </w:tc>
        <w:tc>
          <w:tcPr>
            <w:tcW w:w="1276" w:type="dxa"/>
            <w:tcBorders>
              <w:bottom w:val="single" w:sz="4" w:space="0" w:color="auto"/>
            </w:tcBorders>
          </w:tcPr>
          <w:p w:rsidR="00AA2757" w:rsidRDefault="006B7A12" w:rsidP="00617928">
            <w:pPr>
              <w:pStyle w:val="a4"/>
              <w:jc w:val="center"/>
              <w:rPr>
                <w:rFonts w:ascii="Times New Roman" w:hAnsi="Times New Roman" w:cs="Times New Roman"/>
                <w:b/>
                <w:lang w:val="kk-KZ"/>
              </w:rPr>
            </w:pPr>
            <w:r>
              <w:rPr>
                <w:rFonts w:ascii="Times New Roman" w:hAnsi="Times New Roman" w:cs="Times New Roman"/>
                <w:b/>
                <w:lang w:val="kk-KZ"/>
              </w:rPr>
              <w:t>48</w:t>
            </w:r>
          </w:p>
        </w:tc>
        <w:tc>
          <w:tcPr>
            <w:tcW w:w="1304" w:type="dxa"/>
            <w:tcBorders>
              <w:bottom w:val="single" w:sz="4" w:space="0" w:color="auto"/>
            </w:tcBorders>
          </w:tcPr>
          <w:p w:rsidR="00AA2757" w:rsidRDefault="006B7A12" w:rsidP="00617928">
            <w:pPr>
              <w:pStyle w:val="a4"/>
              <w:jc w:val="center"/>
              <w:rPr>
                <w:rFonts w:ascii="Times New Roman" w:hAnsi="Times New Roman" w:cs="Times New Roman"/>
                <w:b/>
                <w:lang w:val="kk-KZ"/>
              </w:rPr>
            </w:pPr>
            <w:r>
              <w:rPr>
                <w:rFonts w:ascii="Times New Roman" w:hAnsi="Times New Roman" w:cs="Times New Roman"/>
                <w:b/>
                <w:lang w:val="kk-KZ"/>
              </w:rPr>
              <w:t>48</w:t>
            </w:r>
          </w:p>
        </w:tc>
      </w:tr>
    </w:tbl>
    <w:p w:rsidR="00745821" w:rsidRDefault="00745821" w:rsidP="006F303B">
      <w:pPr>
        <w:pStyle w:val="a4"/>
        <w:jc w:val="both"/>
        <w:rPr>
          <w:rFonts w:ascii="Times New Roman" w:hAnsi="Times New Roman" w:cs="Times New Roman"/>
          <w:b/>
          <w:lang w:val="kk-KZ"/>
        </w:rPr>
      </w:pPr>
    </w:p>
    <w:p w:rsidR="00CF7AE0" w:rsidRDefault="0098698D" w:rsidP="006F303B">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3.2 Пәннің үлгілік оқу бағдарламасының мазмұны</w:t>
      </w:r>
    </w:p>
    <w:p w:rsidR="0098698D" w:rsidRDefault="0098698D" w:rsidP="006F303B">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Жалпы бөлім </w:t>
      </w:r>
    </w:p>
    <w:p w:rsidR="0098698D" w:rsidRDefault="0098698D" w:rsidP="006F303B">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1-тарау Кеден құқығы – құқық саласы ретінде </w:t>
      </w:r>
    </w:p>
    <w:p w:rsidR="0098698D" w:rsidRDefault="0098698D" w:rsidP="006F303B">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94313">
        <w:rPr>
          <w:rFonts w:ascii="Times New Roman" w:hAnsi="Times New Roman" w:cs="Times New Roman"/>
          <w:sz w:val="24"/>
          <w:szCs w:val="24"/>
          <w:lang w:val="kk-KZ"/>
        </w:rPr>
        <w:t xml:space="preserve">Кеден құқығы пәні, оның ұғымы. Кеден құқығының әдісі, жүйесі, қайнар көздері, қағидалары. Кеден құқығының субъектілеріт мен объектілері. Кеден құқығының ұлттық құқықтың басқа салалармен байланысы. </w:t>
      </w:r>
    </w:p>
    <w:p w:rsidR="00794313" w:rsidRDefault="00C1548E" w:rsidP="006F303B">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Практикалық сабақтар: </w:t>
      </w:r>
    </w:p>
    <w:p w:rsidR="00C1548E" w:rsidRDefault="0084480C" w:rsidP="0084480C">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«Кеден құқығы субъектілері», сызбалар құрастыру. </w:t>
      </w:r>
    </w:p>
    <w:p w:rsidR="0084480C" w:rsidRDefault="0084042C" w:rsidP="0084480C">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«Кеден құқығы әдістері мен жүйесі», сызбалар құрастыру</w:t>
      </w:r>
      <w:r w:rsidR="00BE5E98">
        <w:rPr>
          <w:rFonts w:ascii="Times New Roman" w:hAnsi="Times New Roman" w:cs="Times New Roman"/>
          <w:sz w:val="24"/>
          <w:szCs w:val="24"/>
          <w:lang w:val="kk-KZ"/>
        </w:rPr>
        <w:t xml:space="preserve">, </w:t>
      </w:r>
    </w:p>
    <w:p w:rsidR="00BE5E98" w:rsidRDefault="00CA54DC" w:rsidP="0084480C">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«Кеден құқығының қайнар көздері», «Кеден құқығының қағидалары» кесте құрастыру</w:t>
      </w:r>
    </w:p>
    <w:p w:rsidR="00CA54DC" w:rsidRDefault="00CA54DC" w:rsidP="0084480C">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Негізгі ұғымдарымен жұмыс </w:t>
      </w:r>
    </w:p>
    <w:p w:rsidR="00306EE0" w:rsidRDefault="00306EE0" w:rsidP="00306EE0">
      <w:pPr>
        <w:pStyle w:val="a4"/>
        <w:jc w:val="both"/>
        <w:rPr>
          <w:rFonts w:ascii="Times New Roman" w:hAnsi="Times New Roman" w:cs="Times New Roman"/>
          <w:sz w:val="24"/>
          <w:szCs w:val="24"/>
          <w:lang w:val="kk-KZ"/>
        </w:rPr>
      </w:pPr>
    </w:p>
    <w:p w:rsidR="00306EE0" w:rsidRDefault="00306EE0" w:rsidP="00306EE0">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2-тарау кеден одағын кедендік реттеу</w:t>
      </w:r>
    </w:p>
    <w:p w:rsidR="00306EE0" w:rsidRDefault="00030126" w:rsidP="00306EE0">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Кеден одағындағы кедендік реттеу ұғымына түсінік. Кеден одағындағы бірыңғай кеден аумағы және кеден шекарасы. Кеден одағының кеден заңнамасында белгіленген мерзімдерді есептеу тәртібі. Кедн органдары және олардың негізгі міндеттері. </w:t>
      </w:r>
      <w:r w:rsidR="009A65AA">
        <w:rPr>
          <w:rFonts w:ascii="Times New Roman" w:hAnsi="Times New Roman" w:cs="Times New Roman"/>
          <w:sz w:val="24"/>
          <w:szCs w:val="24"/>
          <w:lang w:val="kk-KZ"/>
        </w:rPr>
        <w:t xml:space="preserve">Кеден органдарының құқық қорғау қызметі. Кеден органдары алған ақпаратқа  қатысы. </w:t>
      </w:r>
    </w:p>
    <w:p w:rsidR="009A65AA" w:rsidRDefault="009A65AA" w:rsidP="00306EE0">
      <w:pPr>
        <w:pStyle w:val="a4"/>
        <w:jc w:val="both"/>
        <w:rPr>
          <w:rFonts w:ascii="Times New Roman" w:hAnsi="Times New Roman" w:cs="Times New Roman"/>
          <w:sz w:val="24"/>
          <w:szCs w:val="24"/>
          <w:lang w:val="kk-KZ"/>
        </w:rPr>
      </w:pPr>
    </w:p>
    <w:p w:rsidR="00B566C7" w:rsidRDefault="00B566C7" w:rsidP="00306EE0">
      <w:pPr>
        <w:pStyle w:val="a4"/>
        <w:jc w:val="both"/>
        <w:rPr>
          <w:rFonts w:ascii="Times New Roman" w:hAnsi="Times New Roman" w:cs="Times New Roman"/>
          <w:b/>
          <w:sz w:val="24"/>
          <w:szCs w:val="24"/>
          <w:lang w:val="kk-KZ"/>
        </w:rPr>
      </w:pPr>
      <w:r>
        <w:rPr>
          <w:rFonts w:ascii="Times New Roman" w:hAnsi="Times New Roman" w:cs="Times New Roman"/>
          <w:sz w:val="24"/>
          <w:szCs w:val="24"/>
          <w:lang w:val="kk-KZ"/>
        </w:rPr>
        <w:tab/>
      </w:r>
      <w:r>
        <w:rPr>
          <w:rFonts w:ascii="Times New Roman" w:hAnsi="Times New Roman" w:cs="Times New Roman"/>
          <w:b/>
          <w:sz w:val="24"/>
          <w:szCs w:val="24"/>
          <w:lang w:val="kk-KZ"/>
        </w:rPr>
        <w:t xml:space="preserve">Практикалық сабақтар: </w:t>
      </w:r>
    </w:p>
    <w:p w:rsidR="00B566C7" w:rsidRPr="002A14D6" w:rsidRDefault="002A14D6" w:rsidP="00B566C7">
      <w:pPr>
        <w:pStyle w:val="a4"/>
        <w:numPr>
          <w:ilvl w:val="0"/>
          <w:numId w:val="2"/>
        </w:num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Тақырып бойынша негізгі ұғымдармен жұмыс </w:t>
      </w:r>
    </w:p>
    <w:p w:rsidR="002A14D6" w:rsidRPr="002A14D6" w:rsidRDefault="002A14D6" w:rsidP="00B566C7">
      <w:pPr>
        <w:pStyle w:val="a4"/>
        <w:numPr>
          <w:ilvl w:val="0"/>
          <w:numId w:val="2"/>
        </w:num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Тест сұрақтарын құрастыру: </w:t>
      </w:r>
    </w:p>
    <w:p w:rsidR="002A14D6" w:rsidRPr="002A14D6" w:rsidRDefault="002A14D6" w:rsidP="00B566C7">
      <w:pPr>
        <w:pStyle w:val="a4"/>
        <w:numPr>
          <w:ilvl w:val="0"/>
          <w:numId w:val="2"/>
        </w:num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Тақырып бойынша тірек-сызба дайындау; </w:t>
      </w:r>
    </w:p>
    <w:p w:rsidR="002A14D6" w:rsidRPr="002A14D6" w:rsidRDefault="002A14D6" w:rsidP="00B566C7">
      <w:pPr>
        <w:pStyle w:val="a4"/>
        <w:numPr>
          <w:ilvl w:val="0"/>
          <w:numId w:val="2"/>
        </w:num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Нормативтік актілер жұмыс </w:t>
      </w:r>
    </w:p>
    <w:p w:rsidR="002A14D6" w:rsidRDefault="002A14D6" w:rsidP="002A14D6">
      <w:pPr>
        <w:pStyle w:val="a4"/>
        <w:ind w:left="708"/>
        <w:jc w:val="both"/>
        <w:rPr>
          <w:rFonts w:ascii="Times New Roman" w:hAnsi="Times New Roman" w:cs="Times New Roman"/>
          <w:sz w:val="24"/>
          <w:szCs w:val="24"/>
          <w:lang w:val="kk-KZ"/>
        </w:rPr>
      </w:pPr>
    </w:p>
    <w:p w:rsidR="002A14D6" w:rsidRDefault="00AB6745" w:rsidP="00A4797B">
      <w:pPr>
        <w:pStyle w:val="a4"/>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3-тарау Кеден органдарының сыртқы экономикалық қызметіне қатысушылармен және кеден ісі саласындағы қызметті жүзеге асырушы тұлғалармен өзара қарым-қатынас </w:t>
      </w:r>
    </w:p>
    <w:p w:rsidR="003F23D5" w:rsidRDefault="0014763C" w:rsidP="00A4797B">
      <w:pPr>
        <w:pStyle w:val="a4"/>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Кедендік өкіл, оның негізгі құқықтары, міндеттері және жауапкершілігі Кеден одағының комиссиясы ұғымына анықтама </w:t>
      </w:r>
    </w:p>
    <w:p w:rsidR="0014763C" w:rsidRDefault="00015977" w:rsidP="00A4797B">
      <w:pPr>
        <w:pStyle w:val="a4"/>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Кедендік тасымалдаушы оның негізгі міндеттері және жауапкершілігі. Уақытша сақтау қоймасының иесі, оның негізгі міндеттері және жауапкершілігі, кеден қоймасы иесі, оның негізгі міндеттері және жауапкершілігі. </w:t>
      </w:r>
    </w:p>
    <w:p w:rsidR="00015977" w:rsidRDefault="00CD6FBF" w:rsidP="00A4797B">
      <w:pPr>
        <w:pStyle w:val="a4"/>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Бажсыз сауда жасау дүкекнінің иесі, оның негізгі міндеттері және жауапкершілігі. Декларант, оның негізгі құқықтары міндеттері, жауапкершілігі. </w:t>
      </w:r>
      <w:r w:rsidR="00D508AD">
        <w:rPr>
          <w:rFonts w:ascii="Times New Roman" w:hAnsi="Times New Roman" w:cs="Times New Roman"/>
          <w:sz w:val="24"/>
          <w:szCs w:val="24"/>
          <w:lang w:val="kk-KZ"/>
        </w:rPr>
        <w:t xml:space="preserve">Уәкілетті экономикалық оператор оған ұсынылатын арнайы оңайлатулар. </w:t>
      </w:r>
    </w:p>
    <w:p w:rsidR="0078050A" w:rsidRDefault="0078050A" w:rsidP="00A4797B">
      <w:pPr>
        <w:pStyle w:val="a4"/>
        <w:ind w:firstLine="708"/>
        <w:jc w:val="both"/>
        <w:rPr>
          <w:rFonts w:ascii="Times New Roman" w:hAnsi="Times New Roman" w:cs="Times New Roman"/>
          <w:sz w:val="24"/>
          <w:szCs w:val="24"/>
          <w:lang w:val="kk-KZ"/>
        </w:rPr>
      </w:pPr>
    </w:p>
    <w:p w:rsidR="0018262C" w:rsidRDefault="0018262C" w:rsidP="00A4797B">
      <w:pPr>
        <w:pStyle w:val="a4"/>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сабақтар:</w:t>
      </w:r>
    </w:p>
    <w:p w:rsidR="0018262C" w:rsidRDefault="0018262C" w:rsidP="0018262C">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«Кеден өкілінің құқықтық мәртебесі», </w:t>
      </w:r>
      <w:r w:rsidR="00F464D6">
        <w:rPr>
          <w:rFonts w:ascii="Times New Roman" w:hAnsi="Times New Roman" w:cs="Times New Roman"/>
          <w:sz w:val="24"/>
          <w:szCs w:val="24"/>
          <w:lang w:val="kk-KZ"/>
        </w:rPr>
        <w:t xml:space="preserve">кесте </w:t>
      </w:r>
      <w:r w:rsidR="00B60A2A">
        <w:rPr>
          <w:rFonts w:ascii="Times New Roman" w:hAnsi="Times New Roman" w:cs="Times New Roman"/>
          <w:sz w:val="24"/>
          <w:szCs w:val="24"/>
          <w:lang w:val="kk-KZ"/>
        </w:rPr>
        <w:t xml:space="preserve">құрастыру; </w:t>
      </w:r>
    </w:p>
    <w:p w:rsidR="00B60A2A" w:rsidRDefault="00B60A2A" w:rsidP="0018262C">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Кеден органдарының жүйесіне сызба құрастыру; </w:t>
      </w:r>
    </w:p>
    <w:p w:rsidR="00B60A2A" w:rsidRDefault="00E96552" w:rsidP="0018262C">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Нормативтік актілермен жұмыс; </w:t>
      </w:r>
    </w:p>
    <w:p w:rsidR="00E96552" w:rsidRDefault="00E96552" w:rsidP="0018262C">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Тест сұрақтарын құрастыру; </w:t>
      </w:r>
    </w:p>
    <w:p w:rsidR="00E96552" w:rsidRDefault="00295EC0" w:rsidP="0018262C">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Негізгі ұғымдармен жұмыс. </w:t>
      </w:r>
    </w:p>
    <w:p w:rsidR="00295EC0" w:rsidRDefault="007C17E2" w:rsidP="00295EC0">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4-тарау Кедендік төлемдер</w:t>
      </w:r>
    </w:p>
    <w:p w:rsidR="007C17E2" w:rsidRDefault="00E42464" w:rsidP="00295EC0">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Кедендік төлемдер түсінігі және түрлері. Кедендік баж ставкаларының түрлері. Кедендік алымдар. Аванстық төлемдер. Кедендік төлемдер төлеу бойынша жеңілдіктер. </w:t>
      </w:r>
    </w:p>
    <w:p w:rsidR="00E83A86" w:rsidRDefault="00E42464" w:rsidP="00295EC0">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Кедендік баждарды салықтарды салудың объектісі және кедендік баждарды, салықтарды есептеуге арналған бала (салық базасы). Кедендік баждарды салықтарды есептеу. </w:t>
      </w:r>
      <w:r w:rsidR="00E83A86">
        <w:rPr>
          <w:rFonts w:ascii="Times New Roman" w:hAnsi="Times New Roman" w:cs="Times New Roman"/>
          <w:sz w:val="24"/>
          <w:szCs w:val="24"/>
          <w:lang w:val="kk-KZ"/>
        </w:rPr>
        <w:t xml:space="preserve">Оларды төлеуді қамтамасыз ету, мерзімі, тәртібі, шарты. Кедендік баждарды салықтарды өндіріп алу. </w:t>
      </w:r>
    </w:p>
    <w:p w:rsidR="00E83A86" w:rsidRDefault="00E83A86" w:rsidP="00295EC0">
      <w:pPr>
        <w:pStyle w:val="a4"/>
        <w:jc w:val="both"/>
        <w:rPr>
          <w:rFonts w:ascii="Times New Roman" w:hAnsi="Times New Roman" w:cs="Times New Roman"/>
          <w:sz w:val="24"/>
          <w:szCs w:val="24"/>
          <w:lang w:val="kk-KZ"/>
        </w:rPr>
      </w:pPr>
    </w:p>
    <w:p w:rsidR="00787F34" w:rsidRDefault="00787F34" w:rsidP="00295EC0">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Практикалықсабақтар: </w:t>
      </w:r>
    </w:p>
    <w:p w:rsidR="00787F34" w:rsidRPr="00787F34" w:rsidRDefault="00787F34" w:rsidP="00787F34">
      <w:pPr>
        <w:pStyle w:val="a4"/>
        <w:numPr>
          <w:ilvl w:val="0"/>
          <w:numId w:val="2"/>
        </w:numPr>
        <w:jc w:val="both"/>
        <w:rPr>
          <w:rFonts w:ascii="Times New Roman" w:hAnsi="Times New Roman" w:cs="Times New Roman"/>
          <w:sz w:val="24"/>
          <w:szCs w:val="24"/>
          <w:lang w:val="kk-KZ"/>
        </w:rPr>
      </w:pPr>
      <w:r>
        <w:rPr>
          <w:rFonts w:ascii="Times New Roman" w:hAnsi="Times New Roman" w:cs="Times New Roman"/>
          <w:b/>
          <w:sz w:val="24"/>
          <w:szCs w:val="24"/>
          <w:lang w:val="kk-KZ"/>
        </w:rPr>
        <w:t>Нормативтік актілермен жұмыс</w:t>
      </w:r>
    </w:p>
    <w:p w:rsidR="00787F34" w:rsidRPr="00787F34" w:rsidRDefault="00787F34" w:rsidP="00787F34">
      <w:pPr>
        <w:pStyle w:val="a4"/>
        <w:numPr>
          <w:ilvl w:val="0"/>
          <w:numId w:val="2"/>
        </w:numPr>
        <w:jc w:val="both"/>
        <w:rPr>
          <w:rFonts w:ascii="Times New Roman" w:hAnsi="Times New Roman" w:cs="Times New Roman"/>
          <w:sz w:val="24"/>
          <w:szCs w:val="24"/>
          <w:lang w:val="kk-KZ"/>
        </w:rPr>
      </w:pPr>
      <w:r>
        <w:rPr>
          <w:rFonts w:ascii="Times New Roman" w:hAnsi="Times New Roman" w:cs="Times New Roman"/>
          <w:b/>
          <w:sz w:val="24"/>
          <w:szCs w:val="24"/>
          <w:lang w:val="kk-KZ"/>
        </w:rPr>
        <w:t>Тест сұрақтарын құрастыру</w:t>
      </w:r>
    </w:p>
    <w:p w:rsidR="00787F34" w:rsidRPr="00787F34" w:rsidRDefault="00787F34" w:rsidP="00787F34">
      <w:pPr>
        <w:pStyle w:val="a4"/>
        <w:numPr>
          <w:ilvl w:val="0"/>
          <w:numId w:val="2"/>
        </w:numPr>
        <w:jc w:val="both"/>
        <w:rPr>
          <w:rFonts w:ascii="Times New Roman" w:hAnsi="Times New Roman" w:cs="Times New Roman"/>
          <w:sz w:val="24"/>
          <w:szCs w:val="24"/>
          <w:lang w:val="kk-KZ"/>
        </w:rPr>
      </w:pPr>
      <w:r>
        <w:rPr>
          <w:rFonts w:ascii="Times New Roman" w:hAnsi="Times New Roman" w:cs="Times New Roman"/>
          <w:b/>
          <w:sz w:val="24"/>
          <w:szCs w:val="24"/>
          <w:lang w:val="kk-KZ"/>
        </w:rPr>
        <w:t>Негізгі ұғымдармен жұмыс</w:t>
      </w:r>
    </w:p>
    <w:p w:rsidR="00722E0E" w:rsidRDefault="00722E0E" w:rsidP="00787F34">
      <w:pPr>
        <w:pStyle w:val="a4"/>
        <w:jc w:val="both"/>
        <w:rPr>
          <w:rFonts w:ascii="Times New Roman" w:hAnsi="Times New Roman" w:cs="Times New Roman"/>
          <w:b/>
          <w:sz w:val="24"/>
          <w:szCs w:val="24"/>
          <w:lang w:val="kk-KZ"/>
        </w:rPr>
      </w:pPr>
    </w:p>
    <w:p w:rsidR="006E0D23" w:rsidRDefault="006E0D23" w:rsidP="00787F34">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5-тарау Кедендік бақылауы</w:t>
      </w:r>
    </w:p>
    <w:p w:rsidR="007051A7" w:rsidRDefault="006E0D23" w:rsidP="00787F34">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F706BC">
        <w:rPr>
          <w:rFonts w:ascii="Times New Roman" w:hAnsi="Times New Roman" w:cs="Times New Roman"/>
          <w:sz w:val="24"/>
          <w:szCs w:val="24"/>
          <w:lang w:val="kk-KZ"/>
        </w:rPr>
        <w:t xml:space="preserve">Кедендік бақылауы жүргізу принциптері. Кедендік бақылауды жүргізу. Кедендік бақылаудағы тауарлар. </w:t>
      </w:r>
      <w:r w:rsidR="00CA03E1">
        <w:rPr>
          <w:rFonts w:ascii="Times New Roman" w:hAnsi="Times New Roman" w:cs="Times New Roman"/>
          <w:sz w:val="24"/>
          <w:szCs w:val="24"/>
          <w:lang w:val="kk-KZ"/>
        </w:rPr>
        <w:t xml:space="preserve">Кедендік бақылау аймағы. Кедендік бақылауды жүргізу. Үшін қажетті құжаттар мен мәліметтерді ұсыну. Кедендік бақылауды өткізуге маманның </w:t>
      </w:r>
      <w:r w:rsidR="00F86D8F">
        <w:rPr>
          <w:rFonts w:ascii="Times New Roman" w:hAnsi="Times New Roman" w:cs="Times New Roman"/>
          <w:sz w:val="24"/>
          <w:szCs w:val="24"/>
          <w:lang w:val="kk-KZ"/>
        </w:rPr>
        <w:t xml:space="preserve">қатысуы. </w:t>
      </w:r>
      <w:r w:rsidR="007051A7">
        <w:rPr>
          <w:rFonts w:ascii="Times New Roman" w:hAnsi="Times New Roman" w:cs="Times New Roman"/>
          <w:sz w:val="24"/>
          <w:szCs w:val="24"/>
          <w:lang w:val="kk-KZ"/>
        </w:rPr>
        <w:t xml:space="preserve">Кедендік шекарадағы кеден органдары мен бақылаушы мемлекеттік органдары арасындағы өзара іс қимыл жасасу. Кедендік бақылауды жүргізу кезінде техникалық құралдарды қолдану. </w:t>
      </w:r>
    </w:p>
    <w:p w:rsidR="001C5383" w:rsidRDefault="001C5383" w:rsidP="00787F34">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Кедендік бақылауды жүргізу нысандары мен тәртібі. </w:t>
      </w:r>
    </w:p>
    <w:p w:rsidR="006018FE" w:rsidRDefault="001C5383" w:rsidP="00787F34">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r w:rsidR="00151809">
        <w:rPr>
          <w:rFonts w:ascii="Times New Roman" w:hAnsi="Times New Roman" w:cs="Times New Roman"/>
          <w:sz w:val="24"/>
          <w:szCs w:val="24"/>
          <w:lang w:val="kk-KZ"/>
        </w:rPr>
        <w:t xml:space="preserve">Кедендік бақылау нысандары: </w:t>
      </w:r>
      <w:r w:rsidR="006018FE">
        <w:rPr>
          <w:rFonts w:ascii="Times New Roman" w:hAnsi="Times New Roman" w:cs="Times New Roman"/>
          <w:sz w:val="24"/>
          <w:szCs w:val="24"/>
          <w:lang w:val="kk-KZ"/>
        </w:rPr>
        <w:t xml:space="preserve">құжаттар мен мәліметтерді тексеру, ауызша пікір сұрау; түсіндірмелер алу, кедендік қадағалау, кедендік тексеру; кедендік тексеріп қарау, жеке кедендік тексеріп қарау, тауарларды арнайы маркалармен маркалануын, олардың сәйкестендіру белгілерінің болуын тексеру; үй-жайлар мен аумақтардыкедендік тексеру, кедендік бақылаудағы тауарларды есепке алу; тауарларды есепке алу, жүйесін және есептілікті тексеру; кедендік тексеру. </w:t>
      </w:r>
    </w:p>
    <w:p w:rsidR="00387B37" w:rsidRDefault="00F712A9" w:rsidP="00787F34">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Кеден органдарының өзара әкімшілік көмегі туралы түсінік. Тәуекелді басқару </w:t>
      </w:r>
      <w:r w:rsidR="00114FB5">
        <w:rPr>
          <w:rFonts w:ascii="Times New Roman" w:hAnsi="Times New Roman" w:cs="Times New Roman"/>
          <w:sz w:val="24"/>
          <w:szCs w:val="24"/>
          <w:lang w:val="kk-KZ"/>
        </w:rPr>
        <w:t xml:space="preserve">ұғымына түсінік, оның мақсаты. </w:t>
      </w:r>
      <w:r w:rsidR="00142621">
        <w:rPr>
          <w:rFonts w:ascii="Times New Roman" w:hAnsi="Times New Roman" w:cs="Times New Roman"/>
          <w:sz w:val="24"/>
          <w:szCs w:val="24"/>
          <w:lang w:val="kk-KZ"/>
        </w:rPr>
        <w:t xml:space="preserve">Кедендік бақылау жүргізу кезінде </w:t>
      </w:r>
      <w:r w:rsidR="004C3FAD">
        <w:rPr>
          <w:rFonts w:ascii="Times New Roman" w:hAnsi="Times New Roman" w:cs="Times New Roman"/>
          <w:sz w:val="24"/>
          <w:szCs w:val="24"/>
          <w:lang w:val="kk-KZ"/>
        </w:rPr>
        <w:t xml:space="preserve">кедендік сараптама тағайындау тәртібі. </w:t>
      </w:r>
    </w:p>
    <w:p w:rsidR="00387B37" w:rsidRDefault="00387B37" w:rsidP="00787F34">
      <w:pPr>
        <w:pStyle w:val="a4"/>
        <w:jc w:val="both"/>
        <w:rPr>
          <w:rFonts w:ascii="Times New Roman" w:hAnsi="Times New Roman" w:cs="Times New Roman"/>
          <w:sz w:val="24"/>
          <w:szCs w:val="24"/>
          <w:lang w:val="kk-KZ"/>
        </w:rPr>
      </w:pPr>
    </w:p>
    <w:p w:rsidR="00387B37" w:rsidRDefault="00387B37" w:rsidP="00787F34">
      <w:pPr>
        <w:pStyle w:val="a4"/>
        <w:jc w:val="both"/>
        <w:rPr>
          <w:rFonts w:ascii="Times New Roman" w:hAnsi="Times New Roman" w:cs="Times New Roman"/>
          <w:b/>
          <w:sz w:val="24"/>
          <w:szCs w:val="24"/>
          <w:lang w:val="kk-KZ"/>
        </w:rPr>
      </w:pPr>
      <w:r>
        <w:rPr>
          <w:rFonts w:ascii="Times New Roman" w:hAnsi="Times New Roman" w:cs="Times New Roman"/>
          <w:sz w:val="24"/>
          <w:szCs w:val="24"/>
          <w:lang w:val="kk-KZ"/>
        </w:rPr>
        <w:tab/>
      </w:r>
      <w:r>
        <w:rPr>
          <w:rFonts w:ascii="Times New Roman" w:hAnsi="Times New Roman" w:cs="Times New Roman"/>
          <w:b/>
          <w:sz w:val="24"/>
          <w:szCs w:val="24"/>
          <w:lang w:val="kk-KZ"/>
        </w:rPr>
        <w:t xml:space="preserve">Практикалық сабақ: </w:t>
      </w:r>
    </w:p>
    <w:p w:rsidR="00BE3EBB" w:rsidRDefault="00BE3EBB" w:rsidP="00A408E5">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Кестелер құрастыру </w:t>
      </w:r>
    </w:p>
    <w:p w:rsidR="00BE3EBB" w:rsidRDefault="00BE3EBB" w:rsidP="00A408E5">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Кедендік шекарадағы кеденоргандары мен бақылаушы мемлекеттік органдары арасындағы өзара іс-қимыл жасау туралы қысқаша баяндама құрастыру. </w:t>
      </w:r>
    </w:p>
    <w:p w:rsidR="009429A0" w:rsidRDefault="009429A0" w:rsidP="00A408E5">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Тест сұрақтары </w:t>
      </w:r>
    </w:p>
    <w:p w:rsidR="009429A0" w:rsidRDefault="009429A0" w:rsidP="00A408E5">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Сызбалар құрастыру</w:t>
      </w:r>
    </w:p>
    <w:p w:rsidR="009429A0" w:rsidRDefault="009429A0" w:rsidP="00A408E5">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Нормативтік актілермен жұмыс істеу. </w:t>
      </w:r>
    </w:p>
    <w:p w:rsidR="00CC78F2" w:rsidRDefault="00CC78F2" w:rsidP="009429A0">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Ерекше бөлім </w:t>
      </w:r>
    </w:p>
    <w:p w:rsidR="00CC78F2" w:rsidRDefault="00CC78F2" w:rsidP="009429A0">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6-тарау- кедендік декларация берудің алдындағыкедендік операциялар</w:t>
      </w:r>
    </w:p>
    <w:p w:rsidR="00E42464" w:rsidRDefault="00150CAD" w:rsidP="009429A0">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Тауарларды кедендік шекарады арқылы өткізу. Тауарларды кедендік шекара арқылы өткізуге тыйым салу және шектеулерді  сақтау. </w:t>
      </w:r>
      <w:r w:rsidR="00E42464">
        <w:rPr>
          <w:rFonts w:ascii="Times New Roman" w:hAnsi="Times New Roman" w:cs="Times New Roman"/>
          <w:sz w:val="24"/>
          <w:szCs w:val="24"/>
          <w:lang w:val="kk-KZ"/>
        </w:rPr>
        <w:t xml:space="preserve"> </w:t>
      </w:r>
    </w:p>
    <w:p w:rsidR="00C74454" w:rsidRDefault="0053367D" w:rsidP="009429A0">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96561D">
        <w:rPr>
          <w:rFonts w:ascii="Times New Roman" w:hAnsi="Times New Roman" w:cs="Times New Roman"/>
          <w:sz w:val="24"/>
          <w:szCs w:val="24"/>
          <w:lang w:val="kk-KZ"/>
        </w:rPr>
        <w:t xml:space="preserve">Кедендік шекара арқылы өтетін тауарларды пайдалану немесе билік ету. </w:t>
      </w:r>
      <w:r w:rsidR="00B82A8F">
        <w:rPr>
          <w:rFonts w:ascii="Times New Roman" w:hAnsi="Times New Roman" w:cs="Times New Roman"/>
          <w:sz w:val="24"/>
          <w:szCs w:val="24"/>
          <w:lang w:val="kk-KZ"/>
        </w:rPr>
        <w:t xml:space="preserve">Жарамсыз бұзылған немесе зақымдалған тауарлар. Мүдделі тұлғалардың сынамалар мен үлгілері. </w:t>
      </w:r>
    </w:p>
    <w:p w:rsidR="00B82A8F" w:rsidRDefault="00B82A8F" w:rsidP="009429A0">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Тауарлардың кеден одағының кедендік аумағына келуі. Келетін жерде жасалатын кедендік операциялар. Тауарлардың кеденодағының кедендік аумағынан шығуы. </w:t>
      </w:r>
    </w:p>
    <w:p w:rsidR="00B82A8F" w:rsidRDefault="0012357B" w:rsidP="009429A0">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Практикалық сабақ: </w:t>
      </w:r>
    </w:p>
    <w:p w:rsidR="0012357B" w:rsidRDefault="00204617" w:rsidP="00153A74">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Тест сұрақтарын құрастыру </w:t>
      </w:r>
    </w:p>
    <w:p w:rsidR="00204617" w:rsidRDefault="00204617" w:rsidP="00153A74">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Тақырып бойынша кестелер құрастыру</w:t>
      </w:r>
    </w:p>
    <w:p w:rsidR="00204617" w:rsidRDefault="00204617" w:rsidP="00153A74">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Нормативтік құқықтық актілермен жұмыс</w:t>
      </w:r>
    </w:p>
    <w:p w:rsidR="00204617" w:rsidRDefault="00204617" w:rsidP="00204617">
      <w:pPr>
        <w:pStyle w:val="a4"/>
        <w:jc w:val="both"/>
        <w:rPr>
          <w:rFonts w:ascii="Times New Roman" w:hAnsi="Times New Roman" w:cs="Times New Roman"/>
          <w:sz w:val="24"/>
          <w:szCs w:val="24"/>
          <w:lang w:val="kk-KZ"/>
        </w:rPr>
      </w:pPr>
    </w:p>
    <w:p w:rsidR="00EB12DC" w:rsidRDefault="00EB12DC" w:rsidP="00204617">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7-тарау Тауарларды кедендік рәсіммен орналастырумен байланысты кедендік операциялар </w:t>
      </w:r>
    </w:p>
    <w:p w:rsidR="00EB12DC" w:rsidRDefault="008227B5" w:rsidP="00204617">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Тауарларды кедендікрәсіммен орналастырумен байланысты кедендік операцияларды жасау тәртібі. Тауарларды кедендік рәмімге орналастыру. </w:t>
      </w:r>
    </w:p>
    <w:p w:rsidR="008227B5" w:rsidRDefault="00205D4D" w:rsidP="00204617">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Тауарларды кедендік рәсімге орналастыру үшін қажетті құжаттар мен мәліметтер. Тауарларды кедендік рәсімге орналастыруға байланысты кедендік операцияларды жасау кезінде мүдделі тұлғалардың немесе олардың өкілдерінің қатысуы. </w:t>
      </w:r>
    </w:p>
    <w:p w:rsidR="00205D4D" w:rsidRDefault="00B26664" w:rsidP="00204617">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Тауарларды кедендік декларациялау. </w:t>
      </w:r>
    </w:p>
    <w:p w:rsidR="00B26664" w:rsidRDefault="00B26664" w:rsidP="00204617">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Кедендік декларациялау түсінігі, оның түрлері, тауарларға арналған декларация; транзиттік декларация; көлік құралының декларациясы. </w:t>
      </w:r>
    </w:p>
    <w:p w:rsidR="00B26664" w:rsidRDefault="00B26664" w:rsidP="00204617">
      <w:pPr>
        <w:pStyle w:val="a4"/>
        <w:jc w:val="both"/>
        <w:rPr>
          <w:rFonts w:ascii="Times New Roman" w:hAnsi="Times New Roman" w:cs="Times New Roman"/>
          <w:sz w:val="24"/>
          <w:szCs w:val="24"/>
          <w:lang w:val="kk-KZ"/>
        </w:rPr>
      </w:pPr>
    </w:p>
    <w:p w:rsidR="00B26664" w:rsidRDefault="00B26664" w:rsidP="00204617">
      <w:pPr>
        <w:pStyle w:val="a4"/>
        <w:jc w:val="both"/>
        <w:rPr>
          <w:rFonts w:ascii="Times New Roman" w:hAnsi="Times New Roman" w:cs="Times New Roman"/>
          <w:b/>
          <w:sz w:val="24"/>
          <w:szCs w:val="24"/>
          <w:lang w:val="kk-KZ"/>
        </w:rPr>
      </w:pPr>
      <w:r>
        <w:rPr>
          <w:rFonts w:ascii="Times New Roman" w:hAnsi="Times New Roman" w:cs="Times New Roman"/>
          <w:sz w:val="24"/>
          <w:szCs w:val="24"/>
          <w:lang w:val="kk-KZ"/>
        </w:rPr>
        <w:tab/>
      </w:r>
      <w:r>
        <w:rPr>
          <w:rFonts w:ascii="Times New Roman" w:hAnsi="Times New Roman" w:cs="Times New Roman"/>
          <w:b/>
          <w:sz w:val="24"/>
          <w:szCs w:val="24"/>
          <w:lang w:val="kk-KZ"/>
        </w:rPr>
        <w:t xml:space="preserve">Практикалық сабақтар: </w:t>
      </w:r>
    </w:p>
    <w:p w:rsidR="00B26664" w:rsidRDefault="00B26664" w:rsidP="00204617">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ab/>
        <w:t xml:space="preserve">Тауарларды </w:t>
      </w:r>
      <w:r>
        <w:rPr>
          <w:rFonts w:ascii="Times New Roman" w:hAnsi="Times New Roman" w:cs="Times New Roman"/>
          <w:sz w:val="24"/>
          <w:szCs w:val="24"/>
          <w:lang w:val="kk-KZ"/>
        </w:rPr>
        <w:t xml:space="preserve">кедендік рәсіиге орналамстыруға байланысты кедендік операцияларды жасау кезінде мүдделі тұлғалардыңнемесе олардың өкілдерініңиқатысуы тақырыбында. Қысқаша баяндама құрастыру. </w:t>
      </w:r>
    </w:p>
    <w:p w:rsidR="00B26664" w:rsidRDefault="00B26664" w:rsidP="00204617">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127BB3">
        <w:rPr>
          <w:rFonts w:ascii="Times New Roman" w:hAnsi="Times New Roman" w:cs="Times New Roman"/>
          <w:sz w:val="24"/>
          <w:szCs w:val="24"/>
          <w:lang w:val="kk-KZ"/>
        </w:rPr>
        <w:t xml:space="preserve">Нормативтік актілермен жұмыс. </w:t>
      </w:r>
    </w:p>
    <w:p w:rsidR="00127BB3" w:rsidRDefault="00127BB3" w:rsidP="00204617">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Құжатүлгілерімен жұмыс. Құқықтық құжат жобаларымен жұмыс; </w:t>
      </w:r>
    </w:p>
    <w:p w:rsidR="00127BB3" w:rsidRDefault="00127BB3" w:rsidP="00204617">
      <w:pPr>
        <w:pStyle w:val="a4"/>
        <w:jc w:val="both"/>
        <w:rPr>
          <w:rFonts w:ascii="Times New Roman" w:hAnsi="Times New Roman" w:cs="Times New Roman"/>
          <w:sz w:val="24"/>
          <w:szCs w:val="24"/>
          <w:lang w:val="kk-KZ"/>
        </w:rPr>
      </w:pPr>
    </w:p>
    <w:p w:rsidR="002D682B" w:rsidRDefault="002D682B" w:rsidP="00204617">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8-тарау Кедендік рәсімдер </w:t>
      </w:r>
    </w:p>
    <w:p w:rsidR="002D682B" w:rsidRDefault="00A53B09" w:rsidP="00204617">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Кедендік рәсімдер туралы жалпы ережелер. Кедендік рәсімдердің түрлері. Ішкі тұтыну үшін шығару, экспорт, кедендік транзит, кеден қоймасы, кедендік аумақта қайта өңдеу, кедендік аумақтан тыс қайта өңдеу, ішкі тұтыну үшін қайта өңдеу. Уақытша өңдеу, </w:t>
      </w:r>
      <w:r>
        <w:rPr>
          <w:rFonts w:ascii="Times New Roman" w:hAnsi="Times New Roman" w:cs="Times New Roman"/>
          <w:sz w:val="24"/>
          <w:szCs w:val="24"/>
          <w:lang w:val="kk-KZ"/>
        </w:rPr>
        <w:lastRenderedPageBreak/>
        <w:t xml:space="preserve">әкелу,жіберу, уақытша әкету, кері импорт, кері экспорт, бажсыз сауда, жою, мемлекет пайдасына бас тарту, еркін кедендік аймақ, еркін қойма, арнайы кедендік рәсім. </w:t>
      </w:r>
    </w:p>
    <w:p w:rsidR="005F605C" w:rsidRDefault="005F605C" w:rsidP="00204617">
      <w:pPr>
        <w:pStyle w:val="a4"/>
        <w:jc w:val="both"/>
        <w:rPr>
          <w:rFonts w:ascii="Times New Roman" w:hAnsi="Times New Roman" w:cs="Times New Roman"/>
          <w:b/>
          <w:sz w:val="24"/>
          <w:szCs w:val="24"/>
          <w:lang w:val="kk-KZ"/>
        </w:rPr>
      </w:pPr>
      <w:r>
        <w:rPr>
          <w:rFonts w:ascii="Times New Roman" w:hAnsi="Times New Roman" w:cs="Times New Roman"/>
          <w:sz w:val="24"/>
          <w:szCs w:val="24"/>
          <w:lang w:val="kk-KZ"/>
        </w:rPr>
        <w:tab/>
      </w:r>
      <w:r>
        <w:rPr>
          <w:rFonts w:ascii="Times New Roman" w:hAnsi="Times New Roman" w:cs="Times New Roman"/>
          <w:b/>
          <w:sz w:val="24"/>
          <w:szCs w:val="24"/>
          <w:lang w:val="kk-KZ"/>
        </w:rPr>
        <w:t xml:space="preserve">Практикалық сабақтар: </w:t>
      </w:r>
    </w:p>
    <w:p w:rsidR="005F605C" w:rsidRDefault="005F605C" w:rsidP="005F605C">
      <w:pPr>
        <w:pStyle w:val="a4"/>
        <w:numPr>
          <w:ilvl w:val="0"/>
          <w:numId w:val="2"/>
        </w:num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Кедендік рәсімдердің түрлері </w:t>
      </w:r>
    </w:p>
    <w:p w:rsidR="005F605C" w:rsidRDefault="005F605C" w:rsidP="005F605C">
      <w:pPr>
        <w:pStyle w:val="a4"/>
        <w:numPr>
          <w:ilvl w:val="0"/>
          <w:numId w:val="2"/>
        </w:numPr>
        <w:jc w:val="both"/>
        <w:rPr>
          <w:rFonts w:ascii="Times New Roman" w:hAnsi="Times New Roman" w:cs="Times New Roman"/>
          <w:b/>
          <w:sz w:val="24"/>
          <w:szCs w:val="24"/>
          <w:lang w:val="kk-KZ"/>
        </w:rPr>
      </w:pPr>
      <w:r>
        <w:rPr>
          <w:rFonts w:ascii="Times New Roman" w:hAnsi="Times New Roman" w:cs="Times New Roman"/>
          <w:b/>
          <w:sz w:val="24"/>
          <w:szCs w:val="24"/>
          <w:lang w:val="kk-KZ"/>
        </w:rPr>
        <w:t>Нормативтік актілерменжұмыс</w:t>
      </w:r>
    </w:p>
    <w:p w:rsidR="005F605C" w:rsidRDefault="005F605C" w:rsidP="005F605C">
      <w:pPr>
        <w:pStyle w:val="a4"/>
        <w:numPr>
          <w:ilvl w:val="0"/>
          <w:numId w:val="2"/>
        </w:numPr>
        <w:jc w:val="both"/>
        <w:rPr>
          <w:rFonts w:ascii="Times New Roman" w:hAnsi="Times New Roman" w:cs="Times New Roman"/>
          <w:b/>
          <w:sz w:val="24"/>
          <w:szCs w:val="24"/>
          <w:lang w:val="kk-KZ"/>
        </w:rPr>
      </w:pPr>
      <w:r>
        <w:rPr>
          <w:rFonts w:ascii="Times New Roman" w:hAnsi="Times New Roman" w:cs="Times New Roman"/>
          <w:b/>
          <w:sz w:val="24"/>
          <w:szCs w:val="24"/>
          <w:lang w:val="kk-KZ"/>
        </w:rPr>
        <w:t>Құжат үлгілермен жұмыс</w:t>
      </w:r>
    </w:p>
    <w:p w:rsidR="005F605C" w:rsidRDefault="005F605C" w:rsidP="005F605C">
      <w:pPr>
        <w:pStyle w:val="a4"/>
        <w:numPr>
          <w:ilvl w:val="0"/>
          <w:numId w:val="2"/>
        </w:num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Құқықтық құжатжобаларымен жұмыс </w:t>
      </w:r>
    </w:p>
    <w:p w:rsidR="005F605C" w:rsidRDefault="005F605C" w:rsidP="005F605C">
      <w:pPr>
        <w:pStyle w:val="a4"/>
        <w:jc w:val="both"/>
        <w:rPr>
          <w:rFonts w:ascii="Times New Roman" w:hAnsi="Times New Roman" w:cs="Times New Roman"/>
          <w:b/>
          <w:sz w:val="24"/>
          <w:szCs w:val="24"/>
          <w:lang w:val="kk-KZ"/>
        </w:rPr>
      </w:pPr>
    </w:p>
    <w:p w:rsidR="005F605C" w:rsidRDefault="005F605C" w:rsidP="005F605C">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9-тарау Тауарлардың жекелеген санатттарына қатысты кедендік шекара арқылы өткізу және кедендік операцияларды жасау ерекшеліктері. </w:t>
      </w:r>
    </w:p>
    <w:p w:rsidR="005F605C" w:rsidRDefault="00A8117C" w:rsidP="005F605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Халықаралық почта жөнелтілімдерімен жіберілетін тауарларға қатысты кедендік операциялар жасау ерекшеліктері. </w:t>
      </w:r>
      <w:r w:rsidR="00EE0BD3">
        <w:rPr>
          <w:rFonts w:ascii="Times New Roman" w:hAnsi="Times New Roman" w:cs="Times New Roman"/>
          <w:sz w:val="24"/>
          <w:szCs w:val="24"/>
          <w:lang w:val="kk-KZ"/>
        </w:rPr>
        <w:t xml:space="preserve">Шетелдік тұлғалардың жекелеген санаттарының тауарларды өткізу ерекшеліктері. Зияткерлік меншік объектілері. Тауарларға қатысты кедендік операциялар жасау ерекшеліктері, </w:t>
      </w:r>
      <w:r w:rsidR="00945B12">
        <w:rPr>
          <w:rFonts w:ascii="Times New Roman" w:hAnsi="Times New Roman" w:cs="Times New Roman"/>
          <w:sz w:val="24"/>
          <w:szCs w:val="24"/>
          <w:lang w:val="kk-KZ"/>
        </w:rPr>
        <w:t xml:space="preserve">жеке пайдалануға арналған тауарларды өткізу ерекшеліктері. </w:t>
      </w:r>
      <w:r w:rsidR="00FA0348">
        <w:rPr>
          <w:rFonts w:ascii="Times New Roman" w:hAnsi="Times New Roman" w:cs="Times New Roman"/>
          <w:sz w:val="24"/>
          <w:szCs w:val="24"/>
          <w:lang w:val="kk-KZ"/>
        </w:rPr>
        <w:t xml:space="preserve">Тауарларды құбыржол көлігі және электр беру желісімен өткізу. </w:t>
      </w:r>
    </w:p>
    <w:p w:rsidR="009848B7" w:rsidRDefault="009848B7" w:rsidP="005F605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Практикалық сабақтар: </w:t>
      </w:r>
    </w:p>
    <w:p w:rsidR="009848B7" w:rsidRDefault="009848B7" w:rsidP="009848B7">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Тақырып бойынша тест сұрақтарын құрастыру; </w:t>
      </w:r>
    </w:p>
    <w:p w:rsidR="009848B7" w:rsidRDefault="00C43DA1" w:rsidP="009848B7">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Нормативтік актілермен жұмыс; </w:t>
      </w:r>
    </w:p>
    <w:p w:rsidR="00C43DA1" w:rsidRDefault="00C43DA1" w:rsidP="009848B7">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Негізгі ұғымдармен жұмыс; </w:t>
      </w:r>
    </w:p>
    <w:p w:rsidR="00C43DA1" w:rsidRDefault="00C43DA1" w:rsidP="009848B7">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Тақырыпқа байланысты жағдаятты есептер. </w:t>
      </w:r>
    </w:p>
    <w:p w:rsidR="00C43DA1" w:rsidRDefault="00C43DA1" w:rsidP="00C43DA1">
      <w:pPr>
        <w:pStyle w:val="a4"/>
        <w:jc w:val="both"/>
        <w:rPr>
          <w:rFonts w:ascii="Times New Roman" w:hAnsi="Times New Roman" w:cs="Times New Roman"/>
          <w:sz w:val="24"/>
          <w:szCs w:val="24"/>
          <w:lang w:val="kk-KZ"/>
        </w:rPr>
      </w:pPr>
    </w:p>
    <w:p w:rsidR="00C43DA1" w:rsidRDefault="003826A9" w:rsidP="003826A9">
      <w:pPr>
        <w:pStyle w:val="a4"/>
        <w:ind w:left="708"/>
        <w:jc w:val="both"/>
        <w:rPr>
          <w:rFonts w:ascii="Times New Roman" w:hAnsi="Times New Roman" w:cs="Times New Roman"/>
          <w:b/>
          <w:sz w:val="24"/>
          <w:szCs w:val="24"/>
          <w:lang w:val="kk-KZ"/>
        </w:rPr>
      </w:pPr>
      <w:r>
        <w:rPr>
          <w:rFonts w:ascii="Times New Roman" w:hAnsi="Times New Roman" w:cs="Times New Roman"/>
          <w:b/>
          <w:sz w:val="24"/>
          <w:szCs w:val="24"/>
          <w:lang w:val="kk-KZ"/>
        </w:rPr>
        <w:t>4 Оқытудың жоспарланған нәтижесін бақылау</w:t>
      </w:r>
    </w:p>
    <w:p w:rsidR="003826A9" w:rsidRDefault="00877F57" w:rsidP="003826A9">
      <w:pPr>
        <w:pStyle w:val="a4"/>
        <w:ind w:left="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Пән бойынша бақылаудың негізгі нысандары бақылау жұмыс, тестілеу, сынақ, болып табылатын аралық аттестауды өткізуді қарастырады. </w:t>
      </w:r>
    </w:p>
    <w:p w:rsidR="00877F57" w:rsidRDefault="00FB3FBA" w:rsidP="003826A9">
      <w:pPr>
        <w:pStyle w:val="a4"/>
        <w:ind w:left="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 үлгілік оқу бағдарламасын іске асыру кезінде қарастырады: </w:t>
      </w:r>
    </w:p>
    <w:p w:rsidR="00FB3FBA" w:rsidRDefault="00FB3FBA" w:rsidP="00FB3FBA">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Бір бақылау жұмысы </w:t>
      </w:r>
    </w:p>
    <w:p w:rsidR="00FB3FBA" w:rsidRDefault="00FB3FBA" w:rsidP="00FB3FBA">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Бір сынақ 6-шы семестр </w:t>
      </w:r>
    </w:p>
    <w:p w:rsidR="00FB3FBA" w:rsidRDefault="00FB3FBA" w:rsidP="00FB3FBA">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Бақылау жұмыстары сынақтар пәнді оқуға бөлінген жалпы бюджеттік уақытесебінен өткізіледі. </w:t>
      </w:r>
    </w:p>
    <w:p w:rsidR="00FB3FBA" w:rsidRDefault="00FB3FBA" w:rsidP="00FB3FBA">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Жұмыс оқу бағдарламаларын жасағанда оқу орындары практикалық жұмыстар мен тест нысанында тапсырмаларды әзірлеу қажет. </w:t>
      </w:r>
    </w:p>
    <w:p w:rsidR="00FB3FBA" w:rsidRDefault="00447B0D" w:rsidP="00FB3FBA">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Тест тапсырмалары бөлімдер, тақырыптар бойынша және күрделілігі негізгі үш деңгейде (ең төмен, орта және күрделі) болуы керер.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8"/>
        <w:gridCol w:w="1417"/>
        <w:gridCol w:w="1276"/>
        <w:gridCol w:w="1319"/>
      </w:tblGrid>
      <w:tr w:rsidR="00D80C80" w:rsidRPr="0062465E" w:rsidTr="004D1B55">
        <w:tblPrEx>
          <w:tblCellMar>
            <w:top w:w="0" w:type="dxa"/>
            <w:bottom w:w="0" w:type="dxa"/>
          </w:tblCellMar>
        </w:tblPrEx>
        <w:trPr>
          <w:trHeight w:val="249"/>
        </w:trPr>
        <w:tc>
          <w:tcPr>
            <w:tcW w:w="5438" w:type="dxa"/>
          </w:tcPr>
          <w:p w:rsidR="00D80C80" w:rsidRPr="0062465E" w:rsidRDefault="00D80C80" w:rsidP="001E3EC6">
            <w:pPr>
              <w:pStyle w:val="a4"/>
              <w:ind w:left="51"/>
              <w:jc w:val="both"/>
              <w:rPr>
                <w:rFonts w:ascii="Times New Roman" w:hAnsi="Times New Roman" w:cs="Times New Roman"/>
                <w:lang w:val="kk-KZ"/>
              </w:rPr>
            </w:pPr>
          </w:p>
        </w:tc>
        <w:tc>
          <w:tcPr>
            <w:tcW w:w="1417" w:type="dxa"/>
          </w:tcPr>
          <w:p w:rsidR="00D80C80" w:rsidRPr="00232651" w:rsidRDefault="00232651" w:rsidP="001E3EC6">
            <w:pPr>
              <w:pStyle w:val="a4"/>
              <w:ind w:left="51"/>
              <w:jc w:val="both"/>
              <w:rPr>
                <w:rFonts w:ascii="Times New Roman" w:hAnsi="Times New Roman" w:cs="Times New Roman"/>
                <w:lang w:val="kk-KZ"/>
              </w:rPr>
            </w:pPr>
            <w:r>
              <w:rPr>
                <w:rFonts w:ascii="Times New Roman" w:hAnsi="Times New Roman" w:cs="Times New Roman"/>
                <w:lang w:val="kk-KZ"/>
              </w:rPr>
              <w:t xml:space="preserve">Ең төмен </w:t>
            </w:r>
            <w:r>
              <w:rPr>
                <w:rFonts w:ascii="Times New Roman" w:hAnsi="Times New Roman" w:cs="Times New Roman"/>
                <w:lang w:val="en-US"/>
              </w:rPr>
              <w:t>%</w:t>
            </w:r>
          </w:p>
        </w:tc>
        <w:tc>
          <w:tcPr>
            <w:tcW w:w="1276" w:type="dxa"/>
          </w:tcPr>
          <w:p w:rsidR="00D80C80" w:rsidRPr="00232651" w:rsidRDefault="00232651" w:rsidP="001E3EC6">
            <w:pPr>
              <w:pStyle w:val="a4"/>
              <w:ind w:left="51"/>
              <w:jc w:val="both"/>
              <w:rPr>
                <w:rFonts w:ascii="Times New Roman" w:hAnsi="Times New Roman" w:cs="Times New Roman"/>
                <w:lang w:val="en-US"/>
              </w:rPr>
            </w:pPr>
            <w:r>
              <w:rPr>
                <w:rFonts w:ascii="Times New Roman" w:hAnsi="Times New Roman" w:cs="Times New Roman"/>
                <w:lang w:val="kk-KZ"/>
              </w:rPr>
              <w:t xml:space="preserve">Орта </w:t>
            </w:r>
            <w:r>
              <w:rPr>
                <w:rFonts w:ascii="Times New Roman" w:hAnsi="Times New Roman" w:cs="Times New Roman"/>
                <w:lang w:val="en-US"/>
              </w:rPr>
              <w:t>%</w:t>
            </w:r>
          </w:p>
        </w:tc>
        <w:tc>
          <w:tcPr>
            <w:tcW w:w="1319" w:type="dxa"/>
          </w:tcPr>
          <w:p w:rsidR="00D80C80" w:rsidRPr="00232651" w:rsidRDefault="00232651" w:rsidP="001E3EC6">
            <w:pPr>
              <w:pStyle w:val="a4"/>
              <w:ind w:left="51"/>
              <w:jc w:val="both"/>
              <w:rPr>
                <w:rFonts w:ascii="Times New Roman" w:hAnsi="Times New Roman" w:cs="Times New Roman"/>
                <w:lang w:val="en-US"/>
              </w:rPr>
            </w:pPr>
            <w:r>
              <w:rPr>
                <w:rFonts w:ascii="Times New Roman" w:hAnsi="Times New Roman" w:cs="Times New Roman"/>
                <w:lang w:val="kk-KZ"/>
              </w:rPr>
              <w:t xml:space="preserve">Күрделі </w:t>
            </w:r>
            <w:r>
              <w:rPr>
                <w:rFonts w:ascii="Times New Roman" w:hAnsi="Times New Roman" w:cs="Times New Roman"/>
                <w:lang w:val="en-US"/>
              </w:rPr>
              <w:t>%</w:t>
            </w:r>
          </w:p>
        </w:tc>
      </w:tr>
      <w:tr w:rsidR="004D1B55" w:rsidRPr="0062465E" w:rsidTr="000B47F3">
        <w:tblPrEx>
          <w:tblCellMar>
            <w:top w:w="0" w:type="dxa"/>
            <w:bottom w:w="0" w:type="dxa"/>
          </w:tblCellMar>
        </w:tblPrEx>
        <w:trPr>
          <w:trHeight w:val="410"/>
        </w:trPr>
        <w:tc>
          <w:tcPr>
            <w:tcW w:w="5438" w:type="dxa"/>
          </w:tcPr>
          <w:p w:rsidR="004D1B55" w:rsidRDefault="007F455E" w:rsidP="001E3EC6">
            <w:pPr>
              <w:pStyle w:val="a4"/>
              <w:ind w:left="51"/>
              <w:jc w:val="both"/>
              <w:rPr>
                <w:rFonts w:ascii="Times New Roman" w:hAnsi="Times New Roman" w:cs="Times New Roman"/>
                <w:lang w:val="kk-KZ"/>
              </w:rPr>
            </w:pPr>
            <w:r>
              <w:rPr>
                <w:rFonts w:ascii="Times New Roman" w:hAnsi="Times New Roman" w:cs="Times New Roman"/>
                <w:lang w:val="kk-KZ"/>
              </w:rPr>
              <w:t xml:space="preserve">Жалпы бөлім </w:t>
            </w:r>
          </w:p>
          <w:p w:rsidR="007F455E" w:rsidRPr="0062465E" w:rsidRDefault="007F455E" w:rsidP="001E3EC6">
            <w:pPr>
              <w:pStyle w:val="a4"/>
              <w:ind w:left="51"/>
              <w:jc w:val="both"/>
              <w:rPr>
                <w:rFonts w:ascii="Times New Roman" w:hAnsi="Times New Roman" w:cs="Times New Roman"/>
                <w:lang w:val="kk-KZ"/>
              </w:rPr>
            </w:pPr>
            <w:r>
              <w:rPr>
                <w:rFonts w:ascii="Times New Roman" w:hAnsi="Times New Roman" w:cs="Times New Roman"/>
                <w:lang w:val="kk-KZ"/>
              </w:rPr>
              <w:t xml:space="preserve">1-тарау Кеден құқығы – құқық </w:t>
            </w:r>
            <w:r w:rsidR="000B47F3">
              <w:rPr>
                <w:rFonts w:ascii="Times New Roman" w:hAnsi="Times New Roman" w:cs="Times New Roman"/>
                <w:lang w:val="kk-KZ"/>
              </w:rPr>
              <w:t xml:space="preserve">саласы ретінде </w:t>
            </w:r>
          </w:p>
        </w:tc>
        <w:tc>
          <w:tcPr>
            <w:tcW w:w="1417" w:type="dxa"/>
          </w:tcPr>
          <w:p w:rsidR="004D1B55" w:rsidRDefault="007126EE" w:rsidP="007126EE">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276" w:type="dxa"/>
          </w:tcPr>
          <w:p w:rsidR="004D1B55" w:rsidRDefault="007126EE" w:rsidP="007126EE">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319" w:type="dxa"/>
          </w:tcPr>
          <w:p w:rsidR="004D1B55" w:rsidRDefault="007126EE" w:rsidP="007126EE">
            <w:pPr>
              <w:pStyle w:val="a4"/>
              <w:ind w:left="51"/>
              <w:jc w:val="center"/>
              <w:rPr>
                <w:rFonts w:ascii="Times New Roman" w:hAnsi="Times New Roman" w:cs="Times New Roman"/>
                <w:lang w:val="kk-KZ"/>
              </w:rPr>
            </w:pPr>
            <w:r>
              <w:rPr>
                <w:rFonts w:ascii="Times New Roman" w:hAnsi="Times New Roman" w:cs="Times New Roman"/>
                <w:lang w:val="kk-KZ"/>
              </w:rPr>
              <w:t>*</w:t>
            </w:r>
          </w:p>
        </w:tc>
      </w:tr>
      <w:tr w:rsidR="007126EE" w:rsidRPr="0062465E" w:rsidTr="00D90A44">
        <w:tblPrEx>
          <w:tblCellMar>
            <w:top w:w="0" w:type="dxa"/>
            <w:bottom w:w="0" w:type="dxa"/>
          </w:tblCellMar>
        </w:tblPrEx>
        <w:trPr>
          <w:trHeight w:val="317"/>
        </w:trPr>
        <w:tc>
          <w:tcPr>
            <w:tcW w:w="5438" w:type="dxa"/>
          </w:tcPr>
          <w:p w:rsidR="007126EE" w:rsidRPr="0062465E" w:rsidRDefault="00D90A44" w:rsidP="001E3EC6">
            <w:pPr>
              <w:pStyle w:val="a4"/>
              <w:ind w:left="51"/>
              <w:jc w:val="both"/>
              <w:rPr>
                <w:rFonts w:ascii="Times New Roman" w:hAnsi="Times New Roman" w:cs="Times New Roman"/>
                <w:lang w:val="kk-KZ"/>
              </w:rPr>
            </w:pPr>
            <w:r>
              <w:rPr>
                <w:rFonts w:ascii="Times New Roman" w:hAnsi="Times New Roman" w:cs="Times New Roman"/>
                <w:lang w:val="kk-KZ"/>
              </w:rPr>
              <w:t xml:space="preserve">2-тарау Кеден одағын кедендік реттеуі </w:t>
            </w:r>
          </w:p>
        </w:tc>
        <w:tc>
          <w:tcPr>
            <w:tcW w:w="1417"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276"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319"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r>
      <w:tr w:rsidR="007126EE" w:rsidRPr="0062465E" w:rsidTr="001B4AEA">
        <w:tblPrEx>
          <w:tblCellMar>
            <w:top w:w="0" w:type="dxa"/>
            <w:bottom w:w="0" w:type="dxa"/>
          </w:tblCellMar>
        </w:tblPrEx>
        <w:trPr>
          <w:trHeight w:val="750"/>
        </w:trPr>
        <w:tc>
          <w:tcPr>
            <w:tcW w:w="5438" w:type="dxa"/>
          </w:tcPr>
          <w:p w:rsidR="007126EE" w:rsidRPr="0062465E" w:rsidRDefault="00A0242B" w:rsidP="001E3EC6">
            <w:pPr>
              <w:pStyle w:val="a4"/>
              <w:ind w:left="51"/>
              <w:jc w:val="both"/>
              <w:rPr>
                <w:rFonts w:ascii="Times New Roman" w:hAnsi="Times New Roman" w:cs="Times New Roman"/>
                <w:lang w:val="kk-KZ"/>
              </w:rPr>
            </w:pPr>
            <w:r>
              <w:rPr>
                <w:rFonts w:ascii="Times New Roman" w:hAnsi="Times New Roman" w:cs="Times New Roman"/>
                <w:lang w:val="kk-KZ"/>
              </w:rPr>
              <w:t xml:space="preserve">3-тарау Кеден органдарының сыртқы экономикалық қызметіне қатысушылармен және кеден ісі саласындағы қызметті жүзеге асырушы тұлғалармен өзара қарым-қатынасы </w:t>
            </w:r>
          </w:p>
        </w:tc>
        <w:tc>
          <w:tcPr>
            <w:tcW w:w="1417"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276"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319"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r>
      <w:tr w:rsidR="007126EE" w:rsidRPr="0062465E" w:rsidTr="00737DAD">
        <w:tblPrEx>
          <w:tblCellMar>
            <w:top w:w="0" w:type="dxa"/>
            <w:bottom w:w="0" w:type="dxa"/>
          </w:tblCellMar>
        </w:tblPrEx>
        <w:trPr>
          <w:trHeight w:val="238"/>
        </w:trPr>
        <w:tc>
          <w:tcPr>
            <w:tcW w:w="5438" w:type="dxa"/>
          </w:tcPr>
          <w:p w:rsidR="007126EE" w:rsidRPr="0062465E" w:rsidRDefault="00737DAD" w:rsidP="001E3EC6">
            <w:pPr>
              <w:pStyle w:val="a4"/>
              <w:ind w:left="51"/>
              <w:jc w:val="both"/>
              <w:rPr>
                <w:rFonts w:ascii="Times New Roman" w:hAnsi="Times New Roman" w:cs="Times New Roman"/>
                <w:lang w:val="kk-KZ"/>
              </w:rPr>
            </w:pPr>
            <w:r>
              <w:rPr>
                <w:rFonts w:ascii="Times New Roman" w:hAnsi="Times New Roman" w:cs="Times New Roman"/>
                <w:lang w:val="kk-KZ"/>
              </w:rPr>
              <w:t xml:space="preserve">4 тарау кедендік төлемдер </w:t>
            </w:r>
          </w:p>
        </w:tc>
        <w:tc>
          <w:tcPr>
            <w:tcW w:w="1417"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276"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319"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r>
      <w:tr w:rsidR="007126EE" w:rsidRPr="0062465E" w:rsidTr="00D37F02">
        <w:tblPrEx>
          <w:tblCellMar>
            <w:top w:w="0" w:type="dxa"/>
            <w:bottom w:w="0" w:type="dxa"/>
          </w:tblCellMar>
        </w:tblPrEx>
        <w:trPr>
          <w:trHeight w:val="255"/>
        </w:trPr>
        <w:tc>
          <w:tcPr>
            <w:tcW w:w="5438" w:type="dxa"/>
          </w:tcPr>
          <w:p w:rsidR="007126EE" w:rsidRPr="0062465E" w:rsidRDefault="00D37F02" w:rsidP="001E3EC6">
            <w:pPr>
              <w:pStyle w:val="a4"/>
              <w:ind w:left="51"/>
              <w:jc w:val="both"/>
              <w:rPr>
                <w:rFonts w:ascii="Times New Roman" w:hAnsi="Times New Roman" w:cs="Times New Roman"/>
                <w:lang w:val="kk-KZ"/>
              </w:rPr>
            </w:pPr>
            <w:r>
              <w:rPr>
                <w:rFonts w:ascii="Times New Roman" w:hAnsi="Times New Roman" w:cs="Times New Roman"/>
                <w:lang w:val="kk-KZ"/>
              </w:rPr>
              <w:t xml:space="preserve">5-тарау кедендік бақылауы </w:t>
            </w:r>
          </w:p>
        </w:tc>
        <w:tc>
          <w:tcPr>
            <w:tcW w:w="1417"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276"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319"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r>
      <w:tr w:rsidR="007126EE" w:rsidRPr="0062465E" w:rsidTr="001B4AEA">
        <w:tblPrEx>
          <w:tblCellMar>
            <w:top w:w="0" w:type="dxa"/>
            <w:bottom w:w="0" w:type="dxa"/>
          </w:tblCellMar>
        </w:tblPrEx>
        <w:trPr>
          <w:trHeight w:val="750"/>
        </w:trPr>
        <w:tc>
          <w:tcPr>
            <w:tcW w:w="5438" w:type="dxa"/>
          </w:tcPr>
          <w:p w:rsidR="007126EE" w:rsidRDefault="004C2652" w:rsidP="001E3EC6">
            <w:pPr>
              <w:pStyle w:val="a4"/>
              <w:ind w:left="51"/>
              <w:jc w:val="both"/>
              <w:rPr>
                <w:rFonts w:ascii="Times New Roman" w:hAnsi="Times New Roman" w:cs="Times New Roman"/>
                <w:lang w:val="kk-KZ"/>
              </w:rPr>
            </w:pPr>
            <w:r>
              <w:rPr>
                <w:rFonts w:ascii="Times New Roman" w:hAnsi="Times New Roman" w:cs="Times New Roman"/>
                <w:lang w:val="kk-KZ"/>
              </w:rPr>
              <w:t xml:space="preserve">2-бөлім Ерекше бөлім </w:t>
            </w:r>
          </w:p>
          <w:p w:rsidR="004C2652" w:rsidRPr="0062465E" w:rsidRDefault="004C2652" w:rsidP="001E3EC6">
            <w:pPr>
              <w:pStyle w:val="a4"/>
              <w:ind w:left="51"/>
              <w:jc w:val="both"/>
              <w:rPr>
                <w:rFonts w:ascii="Times New Roman" w:hAnsi="Times New Roman" w:cs="Times New Roman"/>
                <w:lang w:val="kk-KZ"/>
              </w:rPr>
            </w:pPr>
            <w:r>
              <w:rPr>
                <w:rFonts w:ascii="Times New Roman" w:hAnsi="Times New Roman" w:cs="Times New Roman"/>
                <w:lang w:val="kk-KZ"/>
              </w:rPr>
              <w:t xml:space="preserve">6-тарау кедендік декларацияны берудің алдындағы кедендік операциялар </w:t>
            </w:r>
          </w:p>
        </w:tc>
        <w:tc>
          <w:tcPr>
            <w:tcW w:w="1417"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276"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319"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r>
      <w:tr w:rsidR="007126EE" w:rsidRPr="0062465E" w:rsidTr="00A9711C">
        <w:tblPrEx>
          <w:tblCellMar>
            <w:top w:w="0" w:type="dxa"/>
            <w:bottom w:w="0" w:type="dxa"/>
          </w:tblCellMar>
        </w:tblPrEx>
        <w:trPr>
          <w:trHeight w:val="369"/>
        </w:trPr>
        <w:tc>
          <w:tcPr>
            <w:tcW w:w="5438" w:type="dxa"/>
          </w:tcPr>
          <w:p w:rsidR="007126EE" w:rsidRPr="0062465E" w:rsidRDefault="00A9711C" w:rsidP="001E3EC6">
            <w:pPr>
              <w:pStyle w:val="a4"/>
              <w:ind w:left="51"/>
              <w:jc w:val="both"/>
              <w:rPr>
                <w:rFonts w:ascii="Times New Roman" w:hAnsi="Times New Roman" w:cs="Times New Roman"/>
                <w:lang w:val="kk-KZ"/>
              </w:rPr>
            </w:pPr>
            <w:r>
              <w:rPr>
                <w:rFonts w:ascii="Times New Roman" w:hAnsi="Times New Roman" w:cs="Times New Roman"/>
                <w:lang w:val="kk-KZ"/>
              </w:rPr>
              <w:t xml:space="preserve">7 тарау Тауарларды кедендік рәсіммен орналастырумен байланысты кедендік операциялар </w:t>
            </w:r>
          </w:p>
        </w:tc>
        <w:tc>
          <w:tcPr>
            <w:tcW w:w="1417"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276"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319"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r>
      <w:tr w:rsidR="007126EE" w:rsidRPr="0062465E" w:rsidTr="00E05367">
        <w:tblPrEx>
          <w:tblCellMar>
            <w:top w:w="0" w:type="dxa"/>
            <w:bottom w:w="0" w:type="dxa"/>
          </w:tblCellMar>
        </w:tblPrEx>
        <w:trPr>
          <w:trHeight w:val="278"/>
        </w:trPr>
        <w:tc>
          <w:tcPr>
            <w:tcW w:w="5438" w:type="dxa"/>
          </w:tcPr>
          <w:p w:rsidR="007126EE" w:rsidRPr="0062465E" w:rsidRDefault="00E05367" w:rsidP="001E3EC6">
            <w:pPr>
              <w:pStyle w:val="a4"/>
              <w:ind w:left="51"/>
              <w:jc w:val="both"/>
              <w:rPr>
                <w:rFonts w:ascii="Times New Roman" w:hAnsi="Times New Roman" w:cs="Times New Roman"/>
                <w:lang w:val="kk-KZ"/>
              </w:rPr>
            </w:pPr>
            <w:r>
              <w:rPr>
                <w:rFonts w:ascii="Times New Roman" w:hAnsi="Times New Roman" w:cs="Times New Roman"/>
                <w:lang w:val="kk-KZ"/>
              </w:rPr>
              <w:t xml:space="preserve">8-тарау кедендік рәсімдер </w:t>
            </w:r>
          </w:p>
        </w:tc>
        <w:tc>
          <w:tcPr>
            <w:tcW w:w="1417"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276"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319"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r>
      <w:tr w:rsidR="007126EE" w:rsidRPr="0062465E" w:rsidTr="003E3EFB">
        <w:tblPrEx>
          <w:tblCellMar>
            <w:top w:w="0" w:type="dxa"/>
            <w:bottom w:w="0" w:type="dxa"/>
          </w:tblCellMar>
        </w:tblPrEx>
        <w:trPr>
          <w:trHeight w:val="750"/>
        </w:trPr>
        <w:tc>
          <w:tcPr>
            <w:tcW w:w="5438" w:type="dxa"/>
          </w:tcPr>
          <w:p w:rsidR="007126EE" w:rsidRPr="0062465E" w:rsidRDefault="006B28AF" w:rsidP="001E3EC6">
            <w:pPr>
              <w:pStyle w:val="a4"/>
              <w:ind w:left="51"/>
              <w:jc w:val="both"/>
              <w:rPr>
                <w:rFonts w:ascii="Times New Roman" w:hAnsi="Times New Roman" w:cs="Times New Roman"/>
                <w:lang w:val="kk-KZ"/>
              </w:rPr>
            </w:pPr>
            <w:r>
              <w:rPr>
                <w:rFonts w:ascii="Times New Roman" w:hAnsi="Times New Roman" w:cs="Times New Roman"/>
                <w:lang w:val="kk-KZ"/>
              </w:rPr>
              <w:t xml:space="preserve">9 тарау тауарларды жекелеген санаттарына қатысты кедендік шекара арқылыөткізу және кедендік операцияларды жасау ерекшеліктері </w:t>
            </w:r>
          </w:p>
        </w:tc>
        <w:tc>
          <w:tcPr>
            <w:tcW w:w="1417" w:type="dxa"/>
            <w:tcBorders>
              <w:bottom w:val="single" w:sz="4" w:space="0" w:color="auto"/>
            </w:tcBorders>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276" w:type="dxa"/>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c>
          <w:tcPr>
            <w:tcW w:w="1319" w:type="dxa"/>
            <w:tcBorders>
              <w:bottom w:val="single" w:sz="4" w:space="0" w:color="auto"/>
            </w:tcBorders>
          </w:tcPr>
          <w:p w:rsidR="007126EE" w:rsidRDefault="007126EE" w:rsidP="00CD7A52">
            <w:pPr>
              <w:pStyle w:val="a4"/>
              <w:ind w:left="51"/>
              <w:jc w:val="center"/>
              <w:rPr>
                <w:rFonts w:ascii="Times New Roman" w:hAnsi="Times New Roman" w:cs="Times New Roman"/>
                <w:lang w:val="kk-KZ"/>
              </w:rPr>
            </w:pPr>
            <w:r>
              <w:rPr>
                <w:rFonts w:ascii="Times New Roman" w:hAnsi="Times New Roman" w:cs="Times New Roman"/>
                <w:lang w:val="kk-KZ"/>
              </w:rPr>
              <w:t>*</w:t>
            </w:r>
          </w:p>
        </w:tc>
      </w:tr>
      <w:tr w:rsidR="0071231B" w:rsidRPr="0062465E" w:rsidTr="002C413A">
        <w:tblPrEx>
          <w:tblCellMar>
            <w:top w:w="0" w:type="dxa"/>
            <w:bottom w:w="0" w:type="dxa"/>
          </w:tblCellMar>
        </w:tblPrEx>
        <w:trPr>
          <w:trHeight w:val="70"/>
        </w:trPr>
        <w:tc>
          <w:tcPr>
            <w:tcW w:w="5438" w:type="dxa"/>
          </w:tcPr>
          <w:p w:rsidR="0071231B" w:rsidRPr="0062465E" w:rsidRDefault="0071231B" w:rsidP="001E3EC6">
            <w:pPr>
              <w:pStyle w:val="a4"/>
              <w:ind w:left="51"/>
              <w:jc w:val="both"/>
              <w:rPr>
                <w:rFonts w:ascii="Times New Roman" w:hAnsi="Times New Roman" w:cs="Times New Roman"/>
                <w:lang w:val="kk-KZ"/>
              </w:rPr>
            </w:pPr>
          </w:p>
        </w:tc>
        <w:tc>
          <w:tcPr>
            <w:tcW w:w="1417" w:type="dxa"/>
            <w:tcBorders>
              <w:right w:val="nil"/>
            </w:tcBorders>
          </w:tcPr>
          <w:p w:rsidR="0071231B" w:rsidRDefault="002C413A" w:rsidP="002C413A">
            <w:pPr>
              <w:pStyle w:val="a4"/>
              <w:ind w:left="51"/>
              <w:jc w:val="center"/>
              <w:rPr>
                <w:rFonts w:ascii="Times New Roman" w:hAnsi="Times New Roman" w:cs="Times New Roman"/>
                <w:lang w:val="kk-KZ"/>
              </w:rPr>
            </w:pPr>
            <w:r>
              <w:rPr>
                <w:rFonts w:ascii="Times New Roman" w:hAnsi="Times New Roman" w:cs="Times New Roman"/>
                <w:lang w:val="kk-KZ"/>
              </w:rPr>
              <w:t>100</w:t>
            </w:r>
            <w:r>
              <w:rPr>
                <w:rFonts w:ascii="Times New Roman" w:hAnsi="Times New Roman" w:cs="Times New Roman"/>
                <w:lang w:val="en-US"/>
              </w:rPr>
              <w:t>%</w:t>
            </w:r>
          </w:p>
        </w:tc>
        <w:tc>
          <w:tcPr>
            <w:tcW w:w="1276" w:type="dxa"/>
            <w:tcBorders>
              <w:left w:val="nil"/>
              <w:right w:val="nil"/>
            </w:tcBorders>
          </w:tcPr>
          <w:p w:rsidR="0071231B" w:rsidRDefault="0071231B" w:rsidP="001E3EC6">
            <w:pPr>
              <w:pStyle w:val="a4"/>
              <w:ind w:left="51"/>
              <w:jc w:val="both"/>
              <w:rPr>
                <w:rFonts w:ascii="Times New Roman" w:hAnsi="Times New Roman" w:cs="Times New Roman"/>
                <w:lang w:val="kk-KZ"/>
              </w:rPr>
            </w:pPr>
          </w:p>
        </w:tc>
        <w:tc>
          <w:tcPr>
            <w:tcW w:w="1319" w:type="dxa"/>
            <w:tcBorders>
              <w:left w:val="nil"/>
            </w:tcBorders>
          </w:tcPr>
          <w:p w:rsidR="0071231B" w:rsidRDefault="0071231B" w:rsidP="001E3EC6">
            <w:pPr>
              <w:pStyle w:val="a4"/>
              <w:ind w:left="51"/>
              <w:jc w:val="both"/>
              <w:rPr>
                <w:rFonts w:ascii="Times New Roman" w:hAnsi="Times New Roman" w:cs="Times New Roman"/>
                <w:lang w:val="kk-KZ"/>
              </w:rPr>
            </w:pPr>
          </w:p>
        </w:tc>
      </w:tr>
    </w:tbl>
    <w:p w:rsidR="00D508AD" w:rsidRDefault="008A2386" w:rsidP="00A4797B">
      <w:pPr>
        <w:pStyle w:val="a4"/>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5 Әдебиеттер және оқу құралдарының тізімі </w:t>
      </w:r>
    </w:p>
    <w:p w:rsidR="008A2386" w:rsidRDefault="008A2386" w:rsidP="00A4797B">
      <w:pPr>
        <w:pStyle w:val="a4"/>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Негізгі </w:t>
      </w:r>
    </w:p>
    <w:p w:rsidR="008A2386" w:rsidRDefault="00EC7FFC" w:rsidP="00F23386">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1 ҚР Конституциясы 1995ж. 10.03.2017ж. №403-4 заңдарымен енгізілген өзгерістер және толықтыруларымен</w:t>
      </w:r>
    </w:p>
    <w:p w:rsidR="00EC7FFC" w:rsidRDefault="00EC7FFC" w:rsidP="00F23386">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Кеден Одағының </w:t>
      </w:r>
      <w:r w:rsidR="0008647C">
        <w:rPr>
          <w:rFonts w:ascii="Times New Roman" w:hAnsi="Times New Roman" w:cs="Times New Roman"/>
          <w:sz w:val="24"/>
          <w:szCs w:val="24"/>
          <w:lang w:val="kk-KZ"/>
        </w:rPr>
        <w:t xml:space="preserve">Кеден кодексы Алматы юрист 2010ж. </w:t>
      </w:r>
    </w:p>
    <w:p w:rsidR="0008647C" w:rsidRDefault="00243A8C" w:rsidP="00F23386">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3 «Еуразиялық экономикалық қоғамдастықтың мемлекетаралық кеңесшінің шешімі» 2009 жыл енгізілген өзгертулер мен толықтыруларымен</w:t>
      </w:r>
    </w:p>
    <w:p w:rsidR="00243A8C" w:rsidRDefault="00BB7DB6" w:rsidP="00F23386">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Қазақстан Республикасы Үкіметінің қаулысы 2010 жыл 11 мамыр </w:t>
      </w:r>
    </w:p>
    <w:p w:rsidR="00BB7DB6" w:rsidRDefault="00A21CE1" w:rsidP="00F23386">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Сарсембаев М.М. «Таможенное право РК» 1996ж. </w:t>
      </w:r>
    </w:p>
    <w:p w:rsidR="00A21CE1" w:rsidRDefault="00B46BEB" w:rsidP="00F23386">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00C127AD">
        <w:rPr>
          <w:rFonts w:ascii="Times New Roman" w:hAnsi="Times New Roman" w:cs="Times New Roman"/>
          <w:sz w:val="24"/>
          <w:szCs w:val="24"/>
          <w:lang w:val="kk-KZ"/>
        </w:rPr>
        <w:t xml:space="preserve">Ноздрачев А.Ф. Таможенное право М. Юрист </w:t>
      </w:r>
    </w:p>
    <w:p w:rsidR="00C127AD" w:rsidRDefault="00AE71CF" w:rsidP="00F23386">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Таможенное право Словарь – справочник СПБ Логос 1995г. </w:t>
      </w:r>
    </w:p>
    <w:p w:rsidR="00AE71CF" w:rsidRDefault="00AE71CF" w:rsidP="00F23386">
      <w:pPr>
        <w:pStyle w:val="a4"/>
        <w:jc w:val="both"/>
        <w:rPr>
          <w:rFonts w:ascii="Times New Roman" w:hAnsi="Times New Roman" w:cs="Times New Roman"/>
          <w:sz w:val="24"/>
          <w:szCs w:val="24"/>
          <w:lang w:val="kk-KZ"/>
        </w:rPr>
      </w:pPr>
    </w:p>
    <w:p w:rsidR="009D0797" w:rsidRDefault="009D0797" w:rsidP="00362D39">
      <w:pPr>
        <w:pStyle w:val="a4"/>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Қосымша </w:t>
      </w:r>
    </w:p>
    <w:p w:rsidR="00362D39" w:rsidRPr="00307090" w:rsidRDefault="00307090" w:rsidP="00362D39">
      <w:pPr>
        <w:pStyle w:val="a4"/>
        <w:numPr>
          <w:ilvl w:val="0"/>
          <w:numId w:val="3"/>
        </w:num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ҚР сыртқы экономикалық қызметі туралы заңдары: нормативтік құқықтық актілер жинағы </w:t>
      </w:r>
    </w:p>
    <w:p w:rsidR="00307090" w:rsidRPr="001941AC" w:rsidRDefault="001941AC" w:rsidP="00362D39">
      <w:pPr>
        <w:pStyle w:val="a4"/>
        <w:numPr>
          <w:ilvl w:val="0"/>
          <w:numId w:val="3"/>
        </w:num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«Салықтар мен бюджетке міндетті төлемдер туралы» Қазақстан Республикасының заңы </w:t>
      </w:r>
    </w:p>
    <w:p w:rsidR="001941AC" w:rsidRPr="00DE1BE9" w:rsidRDefault="00DE1BE9" w:rsidP="00362D39">
      <w:pPr>
        <w:pStyle w:val="a4"/>
        <w:numPr>
          <w:ilvl w:val="0"/>
          <w:numId w:val="3"/>
        </w:num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ҚР Қылмыстық кодексы Алматы Жеті жарғы 1998ж. </w:t>
      </w:r>
    </w:p>
    <w:p w:rsidR="00DE1BE9" w:rsidRPr="001811B3" w:rsidRDefault="001811B3" w:rsidP="00362D39">
      <w:pPr>
        <w:pStyle w:val="a4"/>
        <w:numPr>
          <w:ilvl w:val="0"/>
          <w:numId w:val="3"/>
        </w:numPr>
        <w:jc w:val="both"/>
        <w:rPr>
          <w:rFonts w:ascii="Times New Roman" w:hAnsi="Times New Roman" w:cs="Times New Roman"/>
          <w:b/>
          <w:sz w:val="24"/>
          <w:szCs w:val="24"/>
          <w:lang w:val="kk-KZ"/>
        </w:rPr>
      </w:pPr>
      <w:r>
        <w:rPr>
          <w:rFonts w:ascii="Times New Roman" w:hAnsi="Times New Roman" w:cs="Times New Roman"/>
          <w:sz w:val="24"/>
          <w:szCs w:val="24"/>
          <w:lang w:val="kk-KZ"/>
        </w:rPr>
        <w:t>«Қазақстан Республикасының Қылмыстық іс жүргізу кодексы» Алматы жеті жарғы 1998</w:t>
      </w:r>
    </w:p>
    <w:p w:rsidR="001811B3" w:rsidRPr="00115FC1" w:rsidRDefault="001811B3" w:rsidP="00362D39">
      <w:pPr>
        <w:pStyle w:val="a4"/>
        <w:numPr>
          <w:ilvl w:val="0"/>
          <w:numId w:val="3"/>
        </w:num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«Сыбайлас жемқорлыққа </w:t>
      </w:r>
      <w:r w:rsidR="00115FC1">
        <w:rPr>
          <w:rFonts w:ascii="Times New Roman" w:hAnsi="Times New Roman" w:cs="Times New Roman"/>
          <w:sz w:val="24"/>
          <w:szCs w:val="24"/>
          <w:lang w:val="kk-KZ"/>
        </w:rPr>
        <w:t>қарсы күрес туралы</w:t>
      </w:r>
      <w:r>
        <w:rPr>
          <w:rFonts w:ascii="Times New Roman" w:hAnsi="Times New Roman" w:cs="Times New Roman"/>
          <w:sz w:val="24"/>
          <w:szCs w:val="24"/>
          <w:lang w:val="kk-KZ"/>
        </w:rPr>
        <w:t>»</w:t>
      </w:r>
      <w:r w:rsidR="00115FC1">
        <w:rPr>
          <w:rFonts w:ascii="Times New Roman" w:hAnsi="Times New Roman" w:cs="Times New Roman"/>
          <w:sz w:val="24"/>
          <w:szCs w:val="24"/>
          <w:lang w:val="kk-KZ"/>
        </w:rPr>
        <w:t xml:space="preserve"> ҚР заңы Алматы Жеті жарғы 1998ж. </w:t>
      </w:r>
    </w:p>
    <w:p w:rsidR="00115FC1" w:rsidRPr="00D60C90" w:rsidRDefault="00D60C90" w:rsidP="00362D39">
      <w:pPr>
        <w:pStyle w:val="a4"/>
        <w:numPr>
          <w:ilvl w:val="0"/>
          <w:numId w:val="3"/>
        </w:num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«Қазақстан Республикасының Азаматтық кодексы», Ерекше бөлім Алматы жеті жарғы 1999ж. </w:t>
      </w:r>
    </w:p>
    <w:p w:rsidR="00D60C90" w:rsidRPr="00D238E6" w:rsidRDefault="00D238E6" w:rsidP="00362D39">
      <w:pPr>
        <w:pStyle w:val="a4"/>
        <w:numPr>
          <w:ilvl w:val="0"/>
          <w:numId w:val="3"/>
        </w:num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«Мемлекеттік қызметтуралы» ҚР 1999ж29 шілдедегі заңы </w:t>
      </w:r>
    </w:p>
    <w:p w:rsidR="00D238E6" w:rsidRPr="00A9602D" w:rsidRDefault="00A9602D" w:rsidP="00362D39">
      <w:pPr>
        <w:pStyle w:val="a4"/>
        <w:numPr>
          <w:ilvl w:val="0"/>
          <w:numId w:val="3"/>
        </w:num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Шетел азаматтарының Қазақстан республикасындағы құқықтық жағдайытуралы ҚР президентінің 1995ж 19 маусымдағы жарлығы </w:t>
      </w:r>
    </w:p>
    <w:p w:rsidR="00A9602D" w:rsidRPr="00B81C0E" w:rsidRDefault="00B81C0E" w:rsidP="00362D39">
      <w:pPr>
        <w:pStyle w:val="a4"/>
        <w:numPr>
          <w:ilvl w:val="0"/>
          <w:numId w:val="3"/>
        </w:num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Азаматтардың өтініштерін қарау тәртібі туралы Қазақстан Республикасы президентінің 1995 жылғы жарлығы </w:t>
      </w:r>
    </w:p>
    <w:p w:rsidR="00B81C0E" w:rsidRPr="004475FB" w:rsidRDefault="004475FB" w:rsidP="00362D39">
      <w:pPr>
        <w:pStyle w:val="a4"/>
        <w:numPr>
          <w:ilvl w:val="0"/>
          <w:numId w:val="3"/>
        </w:num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Валюталық реттеу туралы ҚР 1996 жылғы 29 желтоқсандағы заңы </w:t>
      </w:r>
    </w:p>
    <w:p w:rsidR="004475FB" w:rsidRPr="00671FA6" w:rsidRDefault="00671FA6" w:rsidP="00362D39">
      <w:pPr>
        <w:pStyle w:val="a4"/>
        <w:numPr>
          <w:ilvl w:val="0"/>
          <w:numId w:val="3"/>
        </w:numPr>
        <w:jc w:val="both"/>
        <w:rPr>
          <w:rFonts w:ascii="Times New Roman" w:hAnsi="Times New Roman" w:cs="Times New Roman"/>
          <w:b/>
          <w:sz w:val="24"/>
          <w:szCs w:val="24"/>
          <w:lang w:val="kk-KZ"/>
        </w:rPr>
      </w:pPr>
      <w:r>
        <w:rPr>
          <w:rFonts w:ascii="Times New Roman" w:hAnsi="Times New Roman" w:cs="Times New Roman"/>
          <w:sz w:val="24"/>
          <w:szCs w:val="24"/>
          <w:lang w:val="kk-KZ"/>
        </w:rPr>
        <w:t>«Тауарлар мен көлік құралдарын уақытша сақтауға тапсыру орындары жәнеоның орындалу тәртібі туралы» ҚР Мемлекеттік кіріс министрлігінің 1999 3 қарашадағы нұсқауы</w:t>
      </w:r>
    </w:p>
    <w:p w:rsidR="00671FA6" w:rsidRDefault="00671FA6" w:rsidP="00362D39">
      <w:pPr>
        <w:pStyle w:val="a4"/>
        <w:numPr>
          <w:ilvl w:val="0"/>
          <w:numId w:val="3"/>
        </w:num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С.Т.Әлібеков ҚР Кеден ісі туралы Алматы Әділет пресс. 1997ж. </w:t>
      </w:r>
      <w:bookmarkStart w:id="0" w:name="_GoBack"/>
      <w:bookmarkEnd w:id="0"/>
    </w:p>
    <w:p w:rsidR="009D0797" w:rsidRPr="009D0797" w:rsidRDefault="009D0797" w:rsidP="00F23386">
      <w:pPr>
        <w:pStyle w:val="a4"/>
        <w:jc w:val="both"/>
        <w:rPr>
          <w:rFonts w:ascii="Times New Roman" w:hAnsi="Times New Roman" w:cs="Times New Roman"/>
          <w:b/>
          <w:sz w:val="24"/>
          <w:szCs w:val="24"/>
          <w:lang w:val="kk-KZ"/>
        </w:rPr>
      </w:pPr>
    </w:p>
    <w:sectPr w:rsidR="009D0797" w:rsidRPr="009D0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2E5D"/>
    <w:multiLevelType w:val="hybridMultilevel"/>
    <w:tmpl w:val="6DBE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CF6B7F"/>
    <w:multiLevelType w:val="hybridMultilevel"/>
    <w:tmpl w:val="9EDAA8CA"/>
    <w:lvl w:ilvl="0" w:tplc="9E36F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BA7AA2"/>
    <w:multiLevelType w:val="hybridMultilevel"/>
    <w:tmpl w:val="086C5794"/>
    <w:lvl w:ilvl="0" w:tplc="8AD48918">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D6"/>
    <w:rsid w:val="00002C34"/>
    <w:rsid w:val="00005DC1"/>
    <w:rsid w:val="00015977"/>
    <w:rsid w:val="00030126"/>
    <w:rsid w:val="0005723E"/>
    <w:rsid w:val="0008647C"/>
    <w:rsid w:val="000A4758"/>
    <w:rsid w:val="000B1A46"/>
    <w:rsid w:val="000B47F3"/>
    <w:rsid w:val="000B4A81"/>
    <w:rsid w:val="000C0BDA"/>
    <w:rsid w:val="000E0F9D"/>
    <w:rsid w:val="000E1CD6"/>
    <w:rsid w:val="00100730"/>
    <w:rsid w:val="00114FB5"/>
    <w:rsid w:val="00115FC1"/>
    <w:rsid w:val="0011735D"/>
    <w:rsid w:val="0012357B"/>
    <w:rsid w:val="00127BB3"/>
    <w:rsid w:val="00142621"/>
    <w:rsid w:val="0014763C"/>
    <w:rsid w:val="00150CAD"/>
    <w:rsid w:val="00151809"/>
    <w:rsid w:val="00153A74"/>
    <w:rsid w:val="001811B3"/>
    <w:rsid w:val="0018262C"/>
    <w:rsid w:val="0018457C"/>
    <w:rsid w:val="00193A56"/>
    <w:rsid w:val="001941AC"/>
    <w:rsid w:val="001960DD"/>
    <w:rsid w:val="001B4AEA"/>
    <w:rsid w:val="001C5007"/>
    <w:rsid w:val="001C5383"/>
    <w:rsid w:val="001E3EC6"/>
    <w:rsid w:val="001E4055"/>
    <w:rsid w:val="002006EB"/>
    <w:rsid w:val="00204617"/>
    <w:rsid w:val="00205D4D"/>
    <w:rsid w:val="00222E5F"/>
    <w:rsid w:val="0023223E"/>
    <w:rsid w:val="00232651"/>
    <w:rsid w:val="00243A8C"/>
    <w:rsid w:val="00295EC0"/>
    <w:rsid w:val="002A14D6"/>
    <w:rsid w:val="002C12BD"/>
    <w:rsid w:val="002C413A"/>
    <w:rsid w:val="002C69FF"/>
    <w:rsid w:val="002C6A39"/>
    <w:rsid w:val="002D4C94"/>
    <w:rsid w:val="002D682B"/>
    <w:rsid w:val="002E6857"/>
    <w:rsid w:val="00306EE0"/>
    <w:rsid w:val="00307090"/>
    <w:rsid w:val="00344F75"/>
    <w:rsid w:val="003462AD"/>
    <w:rsid w:val="003522FB"/>
    <w:rsid w:val="00362D39"/>
    <w:rsid w:val="003826A9"/>
    <w:rsid w:val="00387B37"/>
    <w:rsid w:val="003A567D"/>
    <w:rsid w:val="003E2257"/>
    <w:rsid w:val="003E3EFB"/>
    <w:rsid w:val="003F23D5"/>
    <w:rsid w:val="0043418E"/>
    <w:rsid w:val="004475FB"/>
    <w:rsid w:val="00447B0D"/>
    <w:rsid w:val="00475208"/>
    <w:rsid w:val="004C06BE"/>
    <w:rsid w:val="004C2652"/>
    <w:rsid w:val="004C3FAD"/>
    <w:rsid w:val="004D1B55"/>
    <w:rsid w:val="004D3227"/>
    <w:rsid w:val="004D7F0E"/>
    <w:rsid w:val="0050074E"/>
    <w:rsid w:val="0053367D"/>
    <w:rsid w:val="00544AB3"/>
    <w:rsid w:val="005635FC"/>
    <w:rsid w:val="00566353"/>
    <w:rsid w:val="00573C59"/>
    <w:rsid w:val="005927A8"/>
    <w:rsid w:val="005B5EA9"/>
    <w:rsid w:val="005C66EA"/>
    <w:rsid w:val="005D5A32"/>
    <w:rsid w:val="005F605C"/>
    <w:rsid w:val="006018FE"/>
    <w:rsid w:val="00606073"/>
    <w:rsid w:val="00614574"/>
    <w:rsid w:val="0062465E"/>
    <w:rsid w:val="00645405"/>
    <w:rsid w:val="00647316"/>
    <w:rsid w:val="00671FA6"/>
    <w:rsid w:val="00685F50"/>
    <w:rsid w:val="006A7F0D"/>
    <w:rsid w:val="006B28AF"/>
    <w:rsid w:val="006B7A12"/>
    <w:rsid w:val="006E0D23"/>
    <w:rsid w:val="006E4780"/>
    <w:rsid w:val="006F2F05"/>
    <w:rsid w:val="006F303B"/>
    <w:rsid w:val="007051A7"/>
    <w:rsid w:val="0071231B"/>
    <w:rsid w:val="007126EE"/>
    <w:rsid w:val="00722E0E"/>
    <w:rsid w:val="00727FAE"/>
    <w:rsid w:val="00736B42"/>
    <w:rsid w:val="00737DAD"/>
    <w:rsid w:val="00743DAB"/>
    <w:rsid w:val="00745821"/>
    <w:rsid w:val="007556AA"/>
    <w:rsid w:val="00755DE9"/>
    <w:rsid w:val="00757F69"/>
    <w:rsid w:val="00774227"/>
    <w:rsid w:val="0078050A"/>
    <w:rsid w:val="00787F34"/>
    <w:rsid w:val="007920B7"/>
    <w:rsid w:val="00794313"/>
    <w:rsid w:val="007B45EA"/>
    <w:rsid w:val="007C17E2"/>
    <w:rsid w:val="007F455E"/>
    <w:rsid w:val="00812AB7"/>
    <w:rsid w:val="008137C9"/>
    <w:rsid w:val="008227B5"/>
    <w:rsid w:val="00826924"/>
    <w:rsid w:val="00840418"/>
    <w:rsid w:val="0084042C"/>
    <w:rsid w:val="008423FA"/>
    <w:rsid w:val="0084480C"/>
    <w:rsid w:val="00877F57"/>
    <w:rsid w:val="00881B26"/>
    <w:rsid w:val="008A0214"/>
    <w:rsid w:val="008A1C6D"/>
    <w:rsid w:val="008A2386"/>
    <w:rsid w:val="008C4026"/>
    <w:rsid w:val="00926FCD"/>
    <w:rsid w:val="009429A0"/>
    <w:rsid w:val="00945B12"/>
    <w:rsid w:val="00950E3F"/>
    <w:rsid w:val="0096561D"/>
    <w:rsid w:val="009848B7"/>
    <w:rsid w:val="0098698D"/>
    <w:rsid w:val="009A4D4E"/>
    <w:rsid w:val="009A65AA"/>
    <w:rsid w:val="009A76C1"/>
    <w:rsid w:val="009B69C6"/>
    <w:rsid w:val="009D0797"/>
    <w:rsid w:val="009D190D"/>
    <w:rsid w:val="009D277C"/>
    <w:rsid w:val="009E0BFD"/>
    <w:rsid w:val="00A0242B"/>
    <w:rsid w:val="00A1456C"/>
    <w:rsid w:val="00A21CE1"/>
    <w:rsid w:val="00A408E5"/>
    <w:rsid w:val="00A44CBF"/>
    <w:rsid w:val="00A4797B"/>
    <w:rsid w:val="00A53B09"/>
    <w:rsid w:val="00A70B56"/>
    <w:rsid w:val="00A76C6C"/>
    <w:rsid w:val="00A8117C"/>
    <w:rsid w:val="00A92458"/>
    <w:rsid w:val="00A9602D"/>
    <w:rsid w:val="00A970AF"/>
    <w:rsid w:val="00A9711C"/>
    <w:rsid w:val="00AA2757"/>
    <w:rsid w:val="00AB6745"/>
    <w:rsid w:val="00AE71CF"/>
    <w:rsid w:val="00B261FA"/>
    <w:rsid w:val="00B26664"/>
    <w:rsid w:val="00B46BEB"/>
    <w:rsid w:val="00B46C68"/>
    <w:rsid w:val="00B566C7"/>
    <w:rsid w:val="00B60A2A"/>
    <w:rsid w:val="00B73597"/>
    <w:rsid w:val="00B81C0E"/>
    <w:rsid w:val="00B82A8F"/>
    <w:rsid w:val="00B8757F"/>
    <w:rsid w:val="00BA1797"/>
    <w:rsid w:val="00BA4F79"/>
    <w:rsid w:val="00BA6DF9"/>
    <w:rsid w:val="00BB7DB6"/>
    <w:rsid w:val="00BE3EBB"/>
    <w:rsid w:val="00BE5E98"/>
    <w:rsid w:val="00C127AD"/>
    <w:rsid w:val="00C143F5"/>
    <w:rsid w:val="00C1548E"/>
    <w:rsid w:val="00C25FA4"/>
    <w:rsid w:val="00C43DA1"/>
    <w:rsid w:val="00C473CE"/>
    <w:rsid w:val="00C74454"/>
    <w:rsid w:val="00CA03E1"/>
    <w:rsid w:val="00CA48EF"/>
    <w:rsid w:val="00CA54DC"/>
    <w:rsid w:val="00CA7B17"/>
    <w:rsid w:val="00CC78F2"/>
    <w:rsid w:val="00CD49BC"/>
    <w:rsid w:val="00CD6FBF"/>
    <w:rsid w:val="00CF0488"/>
    <w:rsid w:val="00CF0BD5"/>
    <w:rsid w:val="00CF7AE0"/>
    <w:rsid w:val="00D238E6"/>
    <w:rsid w:val="00D30C3E"/>
    <w:rsid w:val="00D31EE5"/>
    <w:rsid w:val="00D37F02"/>
    <w:rsid w:val="00D438D4"/>
    <w:rsid w:val="00D508AD"/>
    <w:rsid w:val="00D51628"/>
    <w:rsid w:val="00D60C90"/>
    <w:rsid w:val="00D80C80"/>
    <w:rsid w:val="00D90A44"/>
    <w:rsid w:val="00DA17ED"/>
    <w:rsid w:val="00DB2733"/>
    <w:rsid w:val="00DC713E"/>
    <w:rsid w:val="00DE1BE9"/>
    <w:rsid w:val="00E05367"/>
    <w:rsid w:val="00E327E6"/>
    <w:rsid w:val="00E42464"/>
    <w:rsid w:val="00E43EBE"/>
    <w:rsid w:val="00E83A86"/>
    <w:rsid w:val="00E96552"/>
    <w:rsid w:val="00EB12DC"/>
    <w:rsid w:val="00EC7FFC"/>
    <w:rsid w:val="00EE0BD3"/>
    <w:rsid w:val="00EE2CEE"/>
    <w:rsid w:val="00EF09FB"/>
    <w:rsid w:val="00F133E6"/>
    <w:rsid w:val="00F23386"/>
    <w:rsid w:val="00F407BC"/>
    <w:rsid w:val="00F464D6"/>
    <w:rsid w:val="00F62756"/>
    <w:rsid w:val="00F706BC"/>
    <w:rsid w:val="00F712A9"/>
    <w:rsid w:val="00F86D8F"/>
    <w:rsid w:val="00F91835"/>
    <w:rsid w:val="00F9302D"/>
    <w:rsid w:val="00FA0348"/>
    <w:rsid w:val="00FB3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6BE"/>
    <w:pPr>
      <w:ind w:left="720"/>
      <w:contextualSpacing/>
    </w:pPr>
  </w:style>
  <w:style w:type="paragraph" w:styleId="a4">
    <w:name w:val="No Spacing"/>
    <w:uiPriority w:val="1"/>
    <w:qFormat/>
    <w:rsid w:val="006F30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6BE"/>
    <w:pPr>
      <w:ind w:left="720"/>
      <w:contextualSpacing/>
    </w:pPr>
  </w:style>
  <w:style w:type="paragraph" w:styleId="a4">
    <w:name w:val="No Spacing"/>
    <w:uiPriority w:val="1"/>
    <w:qFormat/>
    <w:rsid w:val="006F3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7</Pages>
  <Words>2435</Words>
  <Characters>13885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446</cp:revision>
  <dcterms:created xsi:type="dcterms:W3CDTF">2021-10-22T10:56:00Z</dcterms:created>
  <dcterms:modified xsi:type="dcterms:W3CDTF">2021-10-27T14:24:00Z</dcterms:modified>
</cp:coreProperties>
</file>